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C5849" w:rsidP="002D2E14" w:rsidRDefault="002D2E14" w14:paraId="e0b0a41" w14:textId="e0b0a41">
      <w:pPr>
        <w:ind w:left="5040"/>
        <w15:collapsed w:val="false"/>
        <w:rPr>
          <w:rFonts w:ascii="Arial" w:hAnsi="Arial" w:cs="Arial"/>
          <w:szCs w:val="24"/>
          <w:lang w:val="hr-HR"/>
        </w:rPr>
      </w:pPr>
      <w:bookmarkStart w:name="_GoBack" w:id="0"/>
      <w:bookmarkEnd w:id="0"/>
      <w:r>
        <w:rPr>
          <w:rFonts w:ascii="Arial" w:hAnsi="Arial" w:cs="Arial"/>
          <w:szCs w:val="24"/>
          <w:lang w:val="hr-HR"/>
        </w:rPr>
        <w:t xml:space="preserve">       </w:t>
      </w:r>
      <w:r w:rsidRPr="00F42A2E" w:rsidR="00F42A2E">
        <w:rPr>
          <w:rFonts w:ascii="Arial" w:hAnsi="Arial" w:cs="Arial"/>
          <w:szCs w:val="24"/>
          <w:lang w:val="hr-HR"/>
        </w:rPr>
        <w:t>Poslovni broj</w:t>
      </w:r>
      <w:r w:rsidRPr="00F42A2E" w:rsidR="003865B4">
        <w:rPr>
          <w:rFonts w:ascii="Arial" w:hAnsi="Arial" w:cs="Arial"/>
          <w:szCs w:val="24"/>
          <w:lang w:val="hr-HR"/>
        </w:rPr>
        <w:t xml:space="preserve"> </w:t>
      </w:r>
      <w:r w:rsidRPr="00F42A2E" w:rsidR="007C5849">
        <w:rPr>
          <w:rFonts w:ascii="Arial" w:hAnsi="Arial" w:cs="Arial"/>
          <w:szCs w:val="24"/>
          <w:lang w:val="hr-HR"/>
        </w:rPr>
        <w:t>3/</w:t>
      </w:r>
      <w:r w:rsidRPr="00F42A2E" w:rsidR="00D02C0C">
        <w:rPr>
          <w:rFonts w:ascii="Arial" w:hAnsi="Arial" w:cs="Arial"/>
          <w:szCs w:val="24"/>
          <w:lang w:val="hr-HR"/>
        </w:rPr>
        <w:t>St-</w:t>
      </w:r>
      <w:r>
        <w:rPr>
          <w:rFonts w:ascii="Arial" w:hAnsi="Arial" w:cs="Arial"/>
          <w:szCs w:val="24"/>
          <w:lang w:val="hr-HR"/>
        </w:rPr>
        <w:t>328/2014</w:t>
      </w:r>
      <w:r w:rsidRPr="00F42A2E" w:rsidR="00692A2F">
        <w:rPr>
          <w:rFonts w:ascii="Arial" w:hAnsi="Arial" w:cs="Arial"/>
          <w:szCs w:val="24"/>
          <w:lang w:val="hr-HR"/>
        </w:rPr>
        <w:t>-</w:t>
      </w:r>
      <w:r>
        <w:rPr>
          <w:rFonts w:ascii="Arial" w:hAnsi="Arial" w:cs="Arial"/>
          <w:szCs w:val="24"/>
          <w:lang w:val="hr-HR"/>
        </w:rPr>
        <w:t>1</w:t>
      </w:r>
      <w:r w:rsidR="003A50E9">
        <w:rPr>
          <w:rFonts w:ascii="Arial" w:hAnsi="Arial" w:cs="Arial"/>
          <w:szCs w:val="24"/>
          <w:lang w:val="hr-HR"/>
        </w:rPr>
        <w:t>20</w:t>
      </w:r>
      <w:r w:rsidR="00ED1754">
        <w:rPr>
          <w:rFonts w:ascii="Arial" w:hAnsi="Arial" w:cs="Arial"/>
          <w:szCs w:val="24"/>
          <w:lang w:val="hr-HR"/>
        </w:rPr>
        <w:t>2</w:t>
      </w:r>
    </w:p>
    <w:p w:rsidRPr="00F42A2E" w:rsidR="0005774C" w:rsidP="00F42A2E" w:rsidRDefault="0005774C">
      <w:pPr>
        <w:ind w:left="5040" w:firstLine="720"/>
        <w:rPr>
          <w:rFonts w:ascii="Arial" w:hAnsi="Arial" w:cs="Arial"/>
          <w:szCs w:val="24"/>
          <w:lang w:val="hr-HR"/>
        </w:rPr>
      </w:pPr>
    </w:p>
    <w:p w:rsidRPr="00C35407" w:rsidR="00F42749" w:rsidP="00F42749" w:rsidRDefault="00F42749">
      <w:pPr>
        <w:pStyle w:val="Bezproreda"/>
        <w:jc w:val="center"/>
        <w:rPr>
          <w:rFonts w:ascii="Arial" w:hAnsi="Arial" w:cs="Arial"/>
        </w:rPr>
      </w:pPr>
      <w:r w:rsidRPr="00C35407">
        <w:rPr>
          <w:rFonts w:ascii="Arial" w:hAnsi="Arial" w:cs="Arial"/>
        </w:rPr>
        <w:t>Z A P I S N I K</w:t>
      </w:r>
    </w:p>
    <w:p w:rsidR="00F42749" w:rsidP="00F42749" w:rsidRDefault="00F42749">
      <w:pPr>
        <w:pStyle w:val="Bezproreda"/>
        <w:jc w:val="center"/>
        <w:rPr>
          <w:rFonts w:ascii="Arial" w:hAnsi="Arial" w:cs="Arial"/>
        </w:rPr>
      </w:pPr>
      <w:r w:rsidRPr="00C35407">
        <w:rPr>
          <w:rFonts w:ascii="Arial" w:hAnsi="Arial" w:cs="Arial"/>
        </w:rPr>
        <w:t xml:space="preserve">od </w:t>
      </w:r>
      <w:r w:rsidR="00B24282">
        <w:rPr>
          <w:rFonts w:ascii="Arial" w:hAnsi="Arial" w:cs="Arial"/>
        </w:rPr>
        <w:t>4.</w:t>
      </w:r>
      <w:r w:rsidR="002D2E14">
        <w:rPr>
          <w:rFonts w:ascii="Arial" w:hAnsi="Arial" w:cs="Arial"/>
        </w:rPr>
        <w:t xml:space="preserve"> travnja </w:t>
      </w:r>
      <w:r w:rsidRPr="00C35407">
        <w:rPr>
          <w:rFonts w:ascii="Arial" w:hAnsi="Arial" w:cs="Arial"/>
        </w:rPr>
        <w:t>202</w:t>
      </w:r>
      <w:r w:rsidR="007C7EFA">
        <w:rPr>
          <w:rFonts w:ascii="Arial" w:hAnsi="Arial" w:cs="Arial"/>
        </w:rPr>
        <w:t>2</w:t>
      </w:r>
      <w:r w:rsidRPr="00C35407">
        <w:rPr>
          <w:rFonts w:ascii="Arial" w:hAnsi="Arial" w:cs="Arial"/>
        </w:rPr>
        <w:t>.</w:t>
      </w:r>
      <w:r>
        <w:rPr>
          <w:rFonts w:ascii="Arial" w:hAnsi="Arial" w:cs="Arial"/>
        </w:rPr>
        <w:t xml:space="preserve"> </w:t>
      </w:r>
    </w:p>
    <w:p w:rsidR="002D2E14" w:rsidP="00F42749" w:rsidRDefault="00F42749">
      <w:pPr>
        <w:jc w:val="center"/>
        <w:rPr>
          <w:rFonts w:ascii="Arial" w:hAnsi="Arial" w:cs="Arial"/>
        </w:rPr>
      </w:pPr>
      <w:r>
        <w:rPr>
          <w:rFonts w:ascii="Arial" w:hAnsi="Arial" w:cs="Arial"/>
        </w:rPr>
        <w:t>sa Skupštine vjerovnika,</w:t>
      </w:r>
    </w:p>
    <w:p w:rsidRPr="00C35407" w:rsidR="00F42749" w:rsidP="002D2E14" w:rsidRDefault="002D2E14">
      <w:pPr>
        <w:jc w:val="center"/>
        <w:rPr>
          <w:rFonts w:ascii="Arial" w:hAnsi="Arial" w:cs="Arial"/>
        </w:rPr>
      </w:pPr>
      <w:r>
        <w:rPr>
          <w:rFonts w:ascii="Arial" w:hAnsi="Arial" w:cs="Arial"/>
        </w:rPr>
        <w:t xml:space="preserve"> održane</w:t>
      </w:r>
      <w:r w:rsidRPr="00C35407" w:rsidR="00F42749">
        <w:rPr>
          <w:rFonts w:ascii="Arial" w:hAnsi="Arial" w:cs="Arial"/>
        </w:rPr>
        <w:t xml:space="preserve"> kod Trgovačkog suda u Osijeku, Stalna Služba u Slavonskom Brodu</w:t>
      </w:r>
      <w:r>
        <w:rPr>
          <w:rFonts w:ascii="Arial" w:hAnsi="Arial" w:cs="Arial"/>
        </w:rPr>
        <w:t>,</w:t>
      </w:r>
    </w:p>
    <w:p w:rsidRPr="002D2E14" w:rsidR="00F42749" w:rsidP="00F42749" w:rsidRDefault="00F42749">
      <w:pPr>
        <w:pStyle w:val="Bezproreda"/>
        <w:jc w:val="center"/>
        <w:rPr>
          <w:rFonts w:ascii="Arial" w:hAnsi="Arial" w:cs="Arial"/>
        </w:rPr>
      </w:pPr>
      <w:r w:rsidRPr="00C35407">
        <w:rPr>
          <w:rFonts w:ascii="Arial" w:hAnsi="Arial" w:cs="Arial"/>
        </w:rPr>
        <w:t>u stečajnom predmetu nad stečajnim dužnikom</w:t>
      </w:r>
      <w:r w:rsidR="002D2E14">
        <w:rPr>
          <w:rFonts w:ascii="Arial" w:hAnsi="Arial" w:cs="Arial"/>
        </w:rPr>
        <w:t xml:space="preserve"> GP GRADING d.o.o. u stečaju, Cernik, Požeška 169, OIB  </w:t>
      </w:r>
      <w:r w:rsidRPr="002D2E14" w:rsidR="002D2E14">
        <w:rPr>
          <w:rFonts w:ascii="Arial" w:hAnsi="Arial" w:cs="Arial"/>
        </w:rPr>
        <w:t>13868937119</w:t>
      </w:r>
    </w:p>
    <w:p w:rsidRPr="00C35407" w:rsidR="009A3C59" w:rsidP="00F42749" w:rsidRDefault="009A3C59">
      <w:pPr>
        <w:pStyle w:val="Bezproreda"/>
        <w:jc w:val="center"/>
        <w:rPr>
          <w:rFonts w:ascii="Arial" w:hAnsi="Arial" w:cs="Arial"/>
        </w:rPr>
      </w:pPr>
    </w:p>
    <w:p w:rsidRPr="00C35407" w:rsidR="00F42749" w:rsidP="00F42749" w:rsidRDefault="00F42749">
      <w:pPr>
        <w:pStyle w:val="Bezproreda"/>
        <w:jc w:val="both"/>
        <w:rPr>
          <w:rFonts w:ascii="Arial" w:hAnsi="Arial" w:cs="Arial"/>
        </w:rPr>
      </w:pPr>
      <w:r w:rsidRPr="00C35407">
        <w:rPr>
          <w:rFonts w:ascii="Arial" w:hAnsi="Arial" w:cs="Arial"/>
        </w:rPr>
        <w:t>Nazočni od suda:</w:t>
      </w:r>
    </w:p>
    <w:p w:rsidRPr="00C35407" w:rsidR="00F42749" w:rsidP="00F42749" w:rsidRDefault="00F42749">
      <w:pPr>
        <w:pStyle w:val="Bezproreda"/>
        <w:jc w:val="both"/>
        <w:rPr>
          <w:rFonts w:ascii="Arial" w:hAnsi="Arial" w:cs="Arial"/>
        </w:rPr>
      </w:pPr>
      <w:r w:rsidRPr="00C35407">
        <w:rPr>
          <w:rFonts w:ascii="Arial" w:hAnsi="Arial" w:cs="Arial"/>
        </w:rPr>
        <w:t>Daniela Martini Maoduš, sutkinja</w:t>
      </w:r>
    </w:p>
    <w:p w:rsidRPr="00C35407" w:rsidR="00F42749" w:rsidP="00F42749" w:rsidRDefault="00F42749">
      <w:pPr>
        <w:pStyle w:val="Bezproreda"/>
        <w:jc w:val="both"/>
        <w:rPr>
          <w:rFonts w:ascii="Arial" w:hAnsi="Arial" w:cs="Arial"/>
        </w:rPr>
      </w:pPr>
      <w:r w:rsidRPr="00C35407">
        <w:rPr>
          <w:rFonts w:ascii="Arial" w:hAnsi="Arial" w:cs="Arial"/>
        </w:rPr>
        <w:t>Marija Đurin, zapisničarka</w:t>
      </w:r>
    </w:p>
    <w:p w:rsidRPr="00C35407" w:rsidR="00F42749" w:rsidP="00F42749" w:rsidRDefault="00F42749">
      <w:pPr>
        <w:pStyle w:val="Bezproreda"/>
        <w:jc w:val="both"/>
        <w:rPr>
          <w:rFonts w:ascii="Arial" w:hAnsi="Arial" w:cs="Arial"/>
        </w:rPr>
      </w:pPr>
    </w:p>
    <w:p w:rsidRPr="00C35407" w:rsidR="00F42749" w:rsidP="00F42749" w:rsidRDefault="00F42749">
      <w:pPr>
        <w:pStyle w:val="Bezproreda"/>
        <w:jc w:val="both"/>
        <w:rPr>
          <w:rFonts w:ascii="Arial" w:hAnsi="Arial" w:cs="Arial"/>
        </w:rPr>
      </w:pPr>
      <w:r w:rsidRPr="00C35407">
        <w:rPr>
          <w:rFonts w:ascii="Arial" w:hAnsi="Arial" w:cs="Arial"/>
        </w:rPr>
        <w:t xml:space="preserve">Vrijeme početka: </w:t>
      </w:r>
      <w:r>
        <w:rPr>
          <w:rFonts w:ascii="Arial" w:hAnsi="Arial" w:cs="Arial"/>
        </w:rPr>
        <w:t>u</w:t>
      </w:r>
      <w:r w:rsidR="009A3C59">
        <w:rPr>
          <w:rFonts w:ascii="Arial" w:hAnsi="Arial" w:cs="Arial"/>
        </w:rPr>
        <w:t xml:space="preserve"> </w:t>
      </w:r>
      <w:r w:rsidR="002D2E14">
        <w:rPr>
          <w:rFonts w:ascii="Arial" w:hAnsi="Arial" w:cs="Arial"/>
        </w:rPr>
        <w:t>09,00</w:t>
      </w:r>
      <w:r w:rsidR="00B24282">
        <w:rPr>
          <w:rFonts w:ascii="Arial" w:hAnsi="Arial" w:cs="Arial"/>
        </w:rPr>
        <w:t xml:space="preserve"> </w:t>
      </w:r>
      <w:r w:rsidRPr="00C35407">
        <w:rPr>
          <w:rFonts w:ascii="Arial" w:hAnsi="Arial" w:cs="Arial"/>
        </w:rPr>
        <w:t>sati</w:t>
      </w:r>
    </w:p>
    <w:p w:rsidRPr="00C35407" w:rsidR="00F42749" w:rsidP="00F42749" w:rsidRDefault="00F42749">
      <w:pPr>
        <w:jc w:val="both"/>
        <w:rPr>
          <w:rFonts w:ascii="Arial" w:hAnsi="Arial" w:cs="Arial"/>
        </w:rPr>
      </w:pPr>
    </w:p>
    <w:p w:rsidRPr="00F42A2E" w:rsidR="007148CC" w:rsidP="00F42A2E" w:rsidRDefault="001A1D47">
      <w:pPr>
        <w:rPr>
          <w:rFonts w:ascii="Arial" w:hAnsi="Arial" w:cs="Arial"/>
          <w:lang w:val="hr-HR"/>
        </w:rPr>
      </w:pPr>
      <w:r>
        <w:rPr>
          <w:rFonts w:ascii="Arial" w:hAnsi="Arial" w:cs="Arial"/>
          <w:lang w:val="hr-HR"/>
        </w:rPr>
        <w:t>Utvrđuje se da su pristupil</w:t>
      </w:r>
      <w:r w:rsidRPr="00F42A2E" w:rsidR="006C01B6">
        <w:rPr>
          <w:rFonts w:ascii="Arial" w:hAnsi="Arial" w:cs="Arial"/>
          <w:lang w:val="hr-HR"/>
        </w:rPr>
        <w:t>i:</w:t>
      </w:r>
    </w:p>
    <w:p w:rsidR="008B5A0E" w:rsidP="00F42A2E" w:rsidRDefault="00046CD7">
      <w:pPr>
        <w:rPr>
          <w:rFonts w:ascii="Arial" w:hAnsi="Arial" w:cs="Arial"/>
          <w:lang w:val="hr-HR"/>
        </w:rPr>
      </w:pPr>
      <w:r>
        <w:rPr>
          <w:rFonts w:ascii="Arial" w:hAnsi="Arial" w:cs="Arial"/>
          <w:lang w:val="hr-HR"/>
        </w:rPr>
        <w:t>Z</w:t>
      </w:r>
      <w:r w:rsidRPr="00F42A2E" w:rsidR="00A4102E">
        <w:rPr>
          <w:rFonts w:ascii="Arial" w:hAnsi="Arial" w:cs="Arial"/>
          <w:lang w:val="hr-HR"/>
        </w:rPr>
        <w:t>a stečajnog dužnika</w:t>
      </w:r>
      <w:r w:rsidR="00B73489">
        <w:rPr>
          <w:rFonts w:ascii="Arial" w:hAnsi="Arial" w:cs="Arial"/>
          <w:lang w:val="hr-HR"/>
        </w:rPr>
        <w:t>:</w:t>
      </w:r>
      <w:r w:rsidR="00B63120">
        <w:rPr>
          <w:rFonts w:ascii="Arial" w:hAnsi="Arial" w:cs="Arial"/>
          <w:lang w:val="hr-HR"/>
        </w:rPr>
        <w:t xml:space="preserve"> </w:t>
      </w:r>
      <w:r w:rsidR="002D2E14">
        <w:rPr>
          <w:rFonts w:ascii="Arial" w:hAnsi="Arial" w:cs="Arial"/>
          <w:lang w:val="hr-HR"/>
        </w:rPr>
        <w:t xml:space="preserve">stečajni </w:t>
      </w:r>
      <w:r w:rsidRPr="00F42A2E" w:rsidR="00A4102E">
        <w:rPr>
          <w:rFonts w:ascii="Arial" w:hAnsi="Arial" w:cs="Arial"/>
          <w:lang w:val="hr-HR"/>
        </w:rPr>
        <w:t>upravitelj</w:t>
      </w:r>
      <w:r w:rsidR="002D2E14">
        <w:rPr>
          <w:rFonts w:ascii="Arial" w:hAnsi="Arial" w:cs="Arial"/>
          <w:lang w:val="hr-HR"/>
        </w:rPr>
        <w:t xml:space="preserve"> Mijo Rončević</w:t>
      </w:r>
    </w:p>
    <w:p w:rsidR="009A3C59" w:rsidP="00F42A2E" w:rsidRDefault="009A3C59">
      <w:pPr>
        <w:rPr>
          <w:rFonts w:ascii="Arial" w:hAnsi="Arial" w:cs="Arial"/>
          <w:lang w:val="hr-HR"/>
        </w:rPr>
      </w:pPr>
      <w:r>
        <w:rPr>
          <w:rFonts w:ascii="Arial" w:hAnsi="Arial" w:cs="Arial"/>
          <w:lang w:val="hr-HR"/>
        </w:rPr>
        <w:t>Za vjerovnika RH –</w:t>
      </w:r>
      <w:r w:rsidR="002D2E14">
        <w:rPr>
          <w:rFonts w:ascii="Arial" w:hAnsi="Arial" w:cs="Arial"/>
          <w:lang w:val="hr-HR"/>
        </w:rPr>
        <w:t xml:space="preserve"> </w:t>
      </w:r>
      <w:r>
        <w:rPr>
          <w:rFonts w:ascii="Arial" w:hAnsi="Arial" w:cs="Arial"/>
          <w:lang w:val="hr-HR"/>
        </w:rPr>
        <w:t xml:space="preserve">za ŽDO, </w:t>
      </w:r>
      <w:r w:rsidR="00347FF6">
        <w:rPr>
          <w:rFonts w:ascii="Arial" w:hAnsi="Arial" w:cs="Arial"/>
          <w:lang w:val="hr-HR"/>
        </w:rPr>
        <w:t>Vesna Lazarić</w:t>
      </w:r>
    </w:p>
    <w:p w:rsidR="00347FF6" w:rsidP="00F42A2E" w:rsidRDefault="00347FF6">
      <w:pPr>
        <w:rPr>
          <w:rFonts w:ascii="Arial" w:hAnsi="Arial" w:cs="Arial"/>
          <w:lang w:val="hr-HR"/>
        </w:rPr>
      </w:pPr>
      <w:r>
        <w:rPr>
          <w:rFonts w:ascii="Arial" w:hAnsi="Arial" w:cs="Arial"/>
          <w:lang w:val="hr-HR"/>
        </w:rPr>
        <w:t>Konstatira se da u ime radnika  Zrinko Mulac i dr. , prema punomoći od 4.travnja 2022. Pristupio zamjenik punomoćnika odvjetnik Mirko Jelić</w:t>
      </w:r>
    </w:p>
    <w:p w:rsidR="00347FF6" w:rsidP="00F42A2E" w:rsidRDefault="00347FF6">
      <w:pPr>
        <w:rPr>
          <w:rFonts w:ascii="Arial" w:hAnsi="Arial" w:cs="Arial"/>
          <w:lang w:val="hr-HR"/>
        </w:rPr>
      </w:pPr>
      <w:r>
        <w:rPr>
          <w:rFonts w:ascii="Arial" w:hAnsi="Arial" w:cs="Arial"/>
          <w:lang w:val="hr-HR"/>
        </w:rPr>
        <w:t>Za B2 Kapital, razlučni vjerovnik – punomoćnik Domagoj Malnar, generalna punomoć broj Su-2</w:t>
      </w:r>
      <w:r w:rsidR="00DB16DD">
        <w:rPr>
          <w:rFonts w:ascii="Arial" w:hAnsi="Arial" w:cs="Arial"/>
          <w:lang w:val="hr-HR"/>
        </w:rPr>
        <w:t>0</w:t>
      </w:r>
      <w:r>
        <w:rPr>
          <w:rFonts w:ascii="Arial" w:hAnsi="Arial" w:cs="Arial"/>
          <w:lang w:val="hr-HR"/>
        </w:rPr>
        <w:t>9/2018</w:t>
      </w:r>
    </w:p>
    <w:p w:rsidR="00DB16DD" w:rsidP="00F42A2E" w:rsidRDefault="00DB16DD">
      <w:pPr>
        <w:rPr>
          <w:rFonts w:ascii="Arial" w:hAnsi="Arial" w:cs="Arial"/>
          <w:lang w:val="hr-HR"/>
        </w:rPr>
      </w:pPr>
      <w:r>
        <w:rPr>
          <w:rFonts w:ascii="Arial" w:hAnsi="Arial" w:cs="Arial"/>
          <w:lang w:val="hr-HR"/>
        </w:rPr>
        <w:t>Konstatira se da su iznosi glasaćkih prava s kojim se glasa na ovom ročištu slijedeći:</w:t>
      </w:r>
    </w:p>
    <w:p w:rsidR="00DB16DD" w:rsidP="00DB16DD" w:rsidRDefault="00DB16DD">
      <w:pPr>
        <w:pStyle w:val="Bezproreda"/>
        <w:jc w:val="both"/>
        <w:rPr>
          <w:rFonts w:ascii="Arial" w:hAnsi="Arial" w:cs="Arial"/>
          <w:szCs w:val="24"/>
          <w:lang w:val="hr-HR" w:eastAsia="en-US"/>
        </w:rPr>
      </w:pPr>
      <w:r>
        <w:rPr>
          <w:rFonts w:ascii="Arial" w:hAnsi="Arial" w:cs="Arial"/>
          <w:szCs w:val="24"/>
          <w:lang w:val="hr-HR" w:eastAsia="en-US"/>
        </w:rPr>
        <w:t>-RH -iznos utvrđene tražbine 2.226.397,99 kn, koj</w:t>
      </w:r>
      <w:r w:rsidR="00873E1E">
        <w:rPr>
          <w:rFonts w:ascii="Arial" w:hAnsi="Arial" w:cs="Arial"/>
          <w:szCs w:val="24"/>
          <w:lang w:val="hr-HR" w:eastAsia="en-US"/>
        </w:rPr>
        <w:t>a nije namirena niti djelomično,</w:t>
      </w:r>
    </w:p>
    <w:p w:rsidR="00DB16DD" w:rsidP="00DB16DD" w:rsidRDefault="00873E1E">
      <w:pPr>
        <w:pStyle w:val="Bezproreda"/>
        <w:jc w:val="both"/>
        <w:rPr>
          <w:rFonts w:ascii="Arial" w:hAnsi="Arial" w:cs="Arial"/>
          <w:bCs/>
        </w:rPr>
      </w:pPr>
      <w:r>
        <w:rPr>
          <w:rFonts w:ascii="Arial" w:hAnsi="Arial" w:cs="Arial"/>
          <w:bCs/>
        </w:rPr>
        <w:t>-z</w:t>
      </w:r>
      <w:r w:rsidR="00DB16DD">
        <w:rPr>
          <w:rFonts w:ascii="Arial" w:hAnsi="Arial" w:cs="Arial"/>
          <w:bCs/>
        </w:rPr>
        <w:t>a stečajne vjerovnike-radnike - iznos utvrđene tražbine je bio 1.204.586,75 kn, koja tražbina jeizmirena u dosadašnjem tijeku postupku u 20 % tako da je ta tražbina ostala nenam</w:t>
      </w:r>
      <w:r>
        <w:rPr>
          <w:rFonts w:ascii="Arial" w:hAnsi="Arial" w:cs="Arial"/>
          <w:bCs/>
        </w:rPr>
        <w:t>irena u iznosu od 963.669,40 kn,</w:t>
      </w:r>
    </w:p>
    <w:p w:rsidR="00DB16DD" w:rsidP="00DB16DD" w:rsidRDefault="00873E1E">
      <w:pPr>
        <w:pStyle w:val="Bezproreda"/>
        <w:jc w:val="both"/>
        <w:rPr>
          <w:rFonts w:ascii="Arial" w:hAnsi="Arial" w:cs="Arial"/>
          <w:bCs/>
        </w:rPr>
      </w:pPr>
      <w:r>
        <w:rPr>
          <w:rFonts w:ascii="Arial" w:hAnsi="Arial" w:cs="Arial"/>
          <w:bCs/>
        </w:rPr>
        <w:t>-z</w:t>
      </w:r>
      <w:r w:rsidR="00DB16DD">
        <w:rPr>
          <w:rFonts w:ascii="Arial" w:hAnsi="Arial" w:cs="Arial"/>
          <w:bCs/>
        </w:rPr>
        <w:t>a vjerovnika B2 Kapital</w:t>
      </w:r>
      <w:r>
        <w:rPr>
          <w:rFonts w:ascii="Arial" w:hAnsi="Arial" w:cs="Arial"/>
          <w:bCs/>
        </w:rPr>
        <w:t xml:space="preserve"> </w:t>
      </w:r>
      <w:r w:rsidR="00DB16DD">
        <w:rPr>
          <w:rFonts w:ascii="Arial" w:hAnsi="Arial" w:cs="Arial"/>
          <w:bCs/>
        </w:rPr>
        <w:t xml:space="preserve"> iznos utvrđene tražbine 9.488.514,86 kn, namiren je u iznosu 885.240,60 kn tako da je iznos glasačkog prava s kojem može sudjelovati na ovoj Skupštini 8.603.274,86 kn.</w:t>
      </w:r>
    </w:p>
    <w:p w:rsidR="00347FF6" w:rsidP="00F42A2E" w:rsidRDefault="00347FF6">
      <w:pPr>
        <w:rPr>
          <w:rFonts w:ascii="Arial" w:hAnsi="Arial" w:cs="Arial"/>
          <w:lang w:val="hr-HR"/>
        </w:rPr>
      </w:pPr>
    </w:p>
    <w:p w:rsidR="00DB16DD" w:rsidP="00F42A2E" w:rsidRDefault="00DB16DD">
      <w:pPr>
        <w:rPr>
          <w:rFonts w:ascii="Arial" w:hAnsi="Arial" w:cs="Arial"/>
          <w:lang w:val="hr-HR"/>
        </w:rPr>
      </w:pPr>
    </w:p>
    <w:p w:rsidR="002B1AC1" w:rsidP="002B1AC1" w:rsidRDefault="002B1AC1">
      <w:pPr>
        <w:jc w:val="both"/>
        <w:rPr>
          <w:rFonts w:ascii="Arial" w:hAnsi="Arial" w:cs="Arial"/>
          <w:bCs/>
        </w:rPr>
      </w:pPr>
      <w:r>
        <w:rPr>
          <w:rFonts w:ascii="Arial" w:hAnsi="Arial" w:cs="Arial"/>
          <w:bCs/>
        </w:rPr>
        <w:t>Stečajna sutkinja otvara Skupštinu i objavljuje da će se na današnjoj Skupštini odlučivati sukladno glasačkom pravu prisutnih vjerovnika</w:t>
      </w:r>
      <w:r w:rsidR="00B24282">
        <w:rPr>
          <w:rFonts w:ascii="Arial" w:hAnsi="Arial" w:cs="Arial"/>
          <w:bCs/>
        </w:rPr>
        <w:t>.</w:t>
      </w:r>
      <w:r>
        <w:rPr>
          <w:rFonts w:ascii="Arial" w:hAnsi="Arial" w:cs="Arial"/>
          <w:bCs/>
        </w:rPr>
        <w:t xml:space="preserve"> </w:t>
      </w:r>
    </w:p>
    <w:p w:rsidR="002B1AC1" w:rsidP="002B1AC1" w:rsidRDefault="002B1AC1">
      <w:pPr>
        <w:rPr>
          <w:rFonts w:ascii="Arial" w:hAnsi="Arial" w:cs="Arial"/>
          <w:lang w:val="hr-HR"/>
        </w:rPr>
      </w:pPr>
    </w:p>
    <w:p w:rsidR="002B1AC1" w:rsidP="002B1AC1" w:rsidRDefault="002B1AC1">
      <w:pPr>
        <w:rPr>
          <w:rFonts w:ascii="Arial" w:hAnsi="Arial" w:cs="Arial"/>
          <w:lang w:val="hr-HR"/>
        </w:rPr>
      </w:pPr>
      <w:r>
        <w:rPr>
          <w:rFonts w:ascii="Arial" w:hAnsi="Arial" w:cs="Arial"/>
          <w:lang w:val="hr-HR"/>
        </w:rPr>
        <w:t>Sudac donosi</w:t>
      </w:r>
    </w:p>
    <w:p w:rsidR="002B1AC1" w:rsidP="002B1AC1" w:rsidRDefault="002B1AC1">
      <w:pPr>
        <w:jc w:val="center"/>
        <w:rPr>
          <w:rFonts w:ascii="Arial" w:hAnsi="Arial" w:cs="Arial"/>
          <w:lang w:val="hr-HR"/>
        </w:rPr>
      </w:pPr>
      <w:r>
        <w:rPr>
          <w:rFonts w:ascii="Arial" w:hAnsi="Arial" w:cs="Arial"/>
          <w:lang w:val="hr-HR"/>
        </w:rPr>
        <w:t>R J E Š E NJ E</w:t>
      </w:r>
    </w:p>
    <w:p w:rsidR="00F504C8" w:rsidP="002B1AC1" w:rsidRDefault="00F504C8">
      <w:pPr>
        <w:jc w:val="center"/>
        <w:rPr>
          <w:rFonts w:ascii="Arial" w:hAnsi="Arial" w:cs="Arial"/>
          <w:lang w:val="hr-HR"/>
        </w:rPr>
      </w:pPr>
    </w:p>
    <w:p w:rsidR="00F504C8" w:rsidP="00F504C8" w:rsidRDefault="00F504C8">
      <w:pPr>
        <w:ind w:firstLine="708"/>
        <w:jc w:val="both"/>
        <w:rPr>
          <w:rFonts w:ascii="Arial" w:hAnsi="Arial" w:cs="Arial"/>
        </w:rPr>
      </w:pPr>
      <w:r>
        <w:rPr>
          <w:rFonts w:ascii="Arial" w:hAnsi="Arial" w:cs="Arial"/>
        </w:rPr>
        <w:t>Ročište je javno.</w:t>
      </w:r>
    </w:p>
    <w:p w:rsidR="00F504C8" w:rsidP="00F504C8" w:rsidRDefault="00F504C8">
      <w:pPr>
        <w:ind w:firstLine="708"/>
        <w:jc w:val="both"/>
        <w:rPr>
          <w:rFonts w:ascii="Arial" w:hAnsi="Arial" w:cs="Arial"/>
        </w:rPr>
      </w:pPr>
    </w:p>
    <w:p w:rsidR="00F504C8" w:rsidP="00F504C8" w:rsidRDefault="00F504C8">
      <w:pPr>
        <w:ind w:firstLine="708"/>
        <w:jc w:val="both"/>
        <w:rPr>
          <w:rFonts w:ascii="Arial" w:hAnsi="Arial" w:cs="Arial"/>
        </w:rPr>
      </w:pPr>
      <w:r>
        <w:rPr>
          <w:rFonts w:ascii="Arial" w:hAnsi="Arial" w:cs="Arial"/>
        </w:rPr>
        <w:t>Stečajni sudac objavljuje da će se glasovanje na današnjoj Skupštini obaviti dizanjem ruku te utvrđuje da svi nazočni vjerovnici imaju pravo glasa budući su im tražbine utvrđene.</w:t>
      </w:r>
    </w:p>
    <w:p w:rsidR="00F504C8" w:rsidP="00F504C8" w:rsidRDefault="00F504C8">
      <w:pPr>
        <w:ind w:firstLine="708"/>
        <w:jc w:val="both"/>
        <w:rPr>
          <w:rFonts w:ascii="Arial" w:hAnsi="Arial" w:cs="Arial"/>
        </w:rPr>
      </w:pPr>
    </w:p>
    <w:p w:rsidR="00F504C8" w:rsidP="00F504C8" w:rsidRDefault="00F504C8">
      <w:pPr>
        <w:pStyle w:val="Bezproreda"/>
        <w:ind w:firstLine="708"/>
        <w:jc w:val="both"/>
        <w:rPr>
          <w:rFonts w:ascii="Arial" w:hAnsi="Arial" w:cs="Arial"/>
          <w:szCs w:val="24"/>
          <w:lang w:val="hr-HR" w:eastAsia="en-US"/>
        </w:rPr>
      </w:pPr>
      <w:r>
        <w:rPr>
          <w:rFonts w:ascii="Arial" w:hAnsi="Arial" w:cs="Arial"/>
        </w:rPr>
        <w:t>Smatrat će se da je na ovoj Skupštini odluka donesena ako je zbroj tražbina vjerovnika koji su glasovali za odluku veći od zbroja tražbina vjerovnika koji su glasovali protiv.</w:t>
      </w:r>
    </w:p>
    <w:p w:rsidR="00F504C8" w:rsidP="002B1AC1" w:rsidRDefault="00F504C8">
      <w:pPr>
        <w:jc w:val="center"/>
        <w:rPr>
          <w:rFonts w:ascii="Arial" w:hAnsi="Arial" w:cs="Arial"/>
          <w:lang w:val="hr-HR"/>
        </w:rPr>
      </w:pPr>
    </w:p>
    <w:p w:rsidR="000219F2" w:rsidP="002B1AC1" w:rsidRDefault="000219F2">
      <w:pPr>
        <w:jc w:val="center"/>
        <w:rPr>
          <w:rFonts w:ascii="Arial" w:hAnsi="Arial" w:cs="Arial"/>
          <w:lang w:val="hr-HR"/>
        </w:rPr>
      </w:pPr>
    </w:p>
    <w:p w:rsidRPr="00F42A2E" w:rsidR="000219F2" w:rsidP="002B1AC1" w:rsidRDefault="000219F2">
      <w:pPr>
        <w:jc w:val="center"/>
        <w:rPr>
          <w:rFonts w:ascii="Arial" w:hAnsi="Arial" w:cs="Arial"/>
          <w:lang w:val="hr-HR"/>
        </w:rPr>
      </w:pPr>
    </w:p>
    <w:p w:rsidR="000219F2" w:rsidP="000219F2" w:rsidRDefault="000219F2">
      <w:pPr>
        <w:rPr>
          <w:rFonts w:ascii="Arial" w:hAnsi="Arial" w:cs="Arial"/>
          <w:lang w:val="hr-HR"/>
        </w:rPr>
      </w:pPr>
      <w:r>
        <w:rPr>
          <w:rFonts w:ascii="Arial" w:hAnsi="Arial" w:cs="Arial"/>
          <w:lang w:val="hr-HR"/>
        </w:rPr>
        <w:lastRenderedPageBreak/>
        <w:t>Sudac donosi</w:t>
      </w:r>
    </w:p>
    <w:p w:rsidR="000219F2" w:rsidP="000219F2" w:rsidRDefault="000219F2">
      <w:pPr>
        <w:jc w:val="center"/>
        <w:rPr>
          <w:rFonts w:ascii="Arial" w:hAnsi="Arial" w:cs="Arial"/>
          <w:lang w:val="hr-HR"/>
        </w:rPr>
      </w:pPr>
      <w:r>
        <w:rPr>
          <w:rFonts w:ascii="Arial" w:hAnsi="Arial" w:cs="Arial"/>
          <w:lang w:val="hr-HR"/>
        </w:rPr>
        <w:t>R J E Š E NJ E</w:t>
      </w:r>
    </w:p>
    <w:p w:rsidR="002B1AC1" w:rsidP="002B1AC1" w:rsidRDefault="002B1AC1">
      <w:pPr>
        <w:pStyle w:val="Bezproreda"/>
        <w:rPr>
          <w:rFonts w:ascii="Arial" w:hAnsi="Arial" w:cs="Arial"/>
          <w:szCs w:val="24"/>
        </w:rPr>
      </w:pPr>
    </w:p>
    <w:p w:rsidR="002B1AC1" w:rsidP="002B1AC1" w:rsidRDefault="002B1AC1">
      <w:pPr>
        <w:jc w:val="both"/>
        <w:rPr>
          <w:rFonts w:ascii="Arial" w:hAnsi="Arial" w:cs="Arial"/>
        </w:rPr>
      </w:pPr>
      <w:r w:rsidRPr="008C59C0">
        <w:rPr>
          <w:rFonts w:ascii="Arial" w:hAnsi="Arial" w:cs="Arial"/>
        </w:rPr>
        <w:t xml:space="preserve">Prelazi se na prvu točku dnevnog reda: </w:t>
      </w:r>
    </w:p>
    <w:p w:rsidR="008A774D" w:rsidP="002B1AC1" w:rsidRDefault="008A774D">
      <w:pPr>
        <w:pStyle w:val="Bezproreda"/>
        <w:rPr>
          <w:rFonts w:ascii="Arial" w:hAnsi="Arial" w:cs="Arial"/>
          <w:szCs w:val="24"/>
        </w:rPr>
      </w:pPr>
    </w:p>
    <w:p w:rsidR="002D2E14" w:rsidP="00124AED" w:rsidRDefault="002D2E14">
      <w:pPr>
        <w:pStyle w:val="Bezproreda"/>
        <w:rPr>
          <w:rFonts w:ascii="Arial" w:hAnsi="Arial" w:cs="Arial"/>
          <w:b/>
        </w:rPr>
      </w:pPr>
      <w:r w:rsidRPr="002D2E14">
        <w:rPr>
          <w:rFonts w:ascii="Arial" w:hAnsi="Arial" w:cs="Arial"/>
          <w:b/>
        </w:rPr>
        <w:t>1. Izvješće stečajnog upravitelja o završnim aktivnostima u ovom stečajnom postupku i pripremnim radnjama za izradu završnog računa</w:t>
      </w:r>
    </w:p>
    <w:p w:rsidR="002B1AC1" w:rsidP="00124AED" w:rsidRDefault="002B1AC1">
      <w:pPr>
        <w:pStyle w:val="Bezproreda"/>
        <w:rPr>
          <w:rFonts w:ascii="Arial" w:hAnsi="Arial" w:cs="Arial"/>
        </w:rPr>
      </w:pPr>
      <w:r>
        <w:rPr>
          <w:rFonts w:ascii="Arial" w:hAnsi="Arial" w:cs="Arial"/>
        </w:rPr>
        <w:t xml:space="preserve">Konstatira se da </w:t>
      </w:r>
      <w:r w:rsidR="00DB16DD">
        <w:rPr>
          <w:rFonts w:ascii="Arial" w:hAnsi="Arial" w:cs="Arial"/>
        </w:rPr>
        <w:t>se prijedlog pod točkom jed</w:t>
      </w:r>
      <w:r w:rsidR="00347FF6">
        <w:rPr>
          <w:rFonts w:ascii="Arial" w:hAnsi="Arial" w:cs="Arial"/>
        </w:rPr>
        <w:t>an  usvaja u cijelosti od strane prisutnih vjerovnika</w:t>
      </w:r>
      <w:r>
        <w:rPr>
          <w:rFonts w:ascii="Arial" w:hAnsi="Arial" w:cs="Arial"/>
        </w:rPr>
        <w:t>.</w:t>
      </w:r>
    </w:p>
    <w:p w:rsidR="002B1AC1" w:rsidP="002B1AC1" w:rsidRDefault="002B1AC1">
      <w:pPr>
        <w:pStyle w:val="Bezproreda"/>
        <w:ind w:firstLine="708"/>
        <w:rPr>
          <w:rFonts w:ascii="Arial" w:hAnsi="Arial" w:cs="Arial"/>
        </w:rPr>
      </w:pPr>
    </w:p>
    <w:p w:rsidR="002B1AC1" w:rsidP="002B1AC1" w:rsidRDefault="002B1AC1">
      <w:pPr>
        <w:rPr>
          <w:rFonts w:ascii="Arial" w:hAnsi="Arial" w:cs="Arial"/>
          <w:lang w:val="hr-HR"/>
        </w:rPr>
      </w:pPr>
      <w:r>
        <w:rPr>
          <w:rFonts w:ascii="Arial" w:hAnsi="Arial" w:cs="Arial"/>
          <w:lang w:val="hr-HR"/>
        </w:rPr>
        <w:t>Sudac donosi</w:t>
      </w:r>
    </w:p>
    <w:p w:rsidR="002B1AC1" w:rsidP="002B1AC1" w:rsidRDefault="002B1AC1">
      <w:pPr>
        <w:jc w:val="center"/>
        <w:rPr>
          <w:rFonts w:ascii="Arial" w:hAnsi="Arial" w:cs="Arial"/>
          <w:lang w:val="hr-HR"/>
        </w:rPr>
      </w:pPr>
      <w:r>
        <w:rPr>
          <w:rFonts w:ascii="Arial" w:hAnsi="Arial" w:cs="Arial"/>
          <w:lang w:val="hr-HR"/>
        </w:rPr>
        <w:t>R J E Š E NJ E</w:t>
      </w:r>
    </w:p>
    <w:p w:rsidR="00E51F17" w:rsidP="002B1AC1" w:rsidRDefault="00E51F17">
      <w:pPr>
        <w:jc w:val="center"/>
        <w:rPr>
          <w:rFonts w:ascii="Arial" w:hAnsi="Arial" w:cs="Arial"/>
          <w:lang w:val="hr-HR"/>
        </w:rPr>
      </w:pPr>
    </w:p>
    <w:p w:rsidR="002B1AC1" w:rsidP="004A2ECE" w:rsidRDefault="00E51F17">
      <w:pPr>
        <w:jc w:val="both"/>
        <w:rPr>
          <w:rFonts w:ascii="Arial" w:hAnsi="Arial" w:cs="Arial"/>
          <w:lang w:val="hr-HR"/>
        </w:rPr>
      </w:pPr>
      <w:r>
        <w:rPr>
          <w:rFonts w:ascii="Arial" w:hAnsi="Arial" w:cs="Arial"/>
          <w:lang w:val="hr-HR"/>
        </w:rPr>
        <w:t xml:space="preserve">Utvrđuje se da je donesena odluka o </w:t>
      </w:r>
      <w:r w:rsidR="004A2ECE">
        <w:rPr>
          <w:rFonts w:ascii="Arial" w:hAnsi="Arial" w:cs="Arial"/>
          <w:lang w:val="hr-HR"/>
        </w:rPr>
        <w:t xml:space="preserve">prihvaćanju izvješća </w:t>
      </w:r>
      <w:r w:rsidR="00DE7569">
        <w:rPr>
          <w:rFonts w:ascii="Arial" w:hAnsi="Arial" w:cs="Arial"/>
          <w:lang w:val="hr-HR"/>
        </w:rPr>
        <w:t xml:space="preserve">stečajnog </w:t>
      </w:r>
      <w:r w:rsidR="004A2ECE">
        <w:rPr>
          <w:rFonts w:ascii="Arial" w:hAnsi="Arial" w:cs="Arial"/>
          <w:lang w:val="hr-HR"/>
        </w:rPr>
        <w:t>upravitelj</w:t>
      </w:r>
      <w:r w:rsidR="00DE7569">
        <w:rPr>
          <w:rFonts w:ascii="Arial" w:hAnsi="Arial" w:cs="Arial"/>
          <w:lang w:val="hr-HR"/>
        </w:rPr>
        <w:t>a</w:t>
      </w:r>
      <w:r>
        <w:rPr>
          <w:rFonts w:ascii="Arial" w:hAnsi="Arial" w:cs="Arial"/>
          <w:lang w:val="hr-HR"/>
        </w:rPr>
        <w:t>.</w:t>
      </w:r>
    </w:p>
    <w:p w:rsidRPr="00931746" w:rsidR="00E51F17" w:rsidP="00931746" w:rsidRDefault="00E51F17">
      <w:pPr>
        <w:rPr>
          <w:rFonts w:ascii="Arial" w:hAnsi="Arial" w:cs="Arial"/>
          <w:lang w:val="hr-HR"/>
        </w:rPr>
      </w:pPr>
    </w:p>
    <w:p w:rsidR="002B1AC1" w:rsidP="002B1AC1" w:rsidRDefault="002B1AC1">
      <w:pPr>
        <w:pStyle w:val="Bezproreda"/>
        <w:rPr>
          <w:rFonts w:ascii="Arial" w:hAnsi="Arial" w:cs="Arial"/>
        </w:rPr>
      </w:pPr>
      <w:r>
        <w:rPr>
          <w:rFonts w:ascii="Arial" w:hAnsi="Arial" w:cs="Arial"/>
        </w:rPr>
        <w:t>Prelazi se na drugu točku dnevnog reda.</w:t>
      </w:r>
    </w:p>
    <w:p w:rsidR="002B1AC1" w:rsidP="002B1AC1" w:rsidRDefault="002B1AC1">
      <w:pPr>
        <w:pStyle w:val="Bezproreda"/>
        <w:rPr>
          <w:rFonts w:ascii="Arial" w:hAnsi="Arial" w:cs="Arial"/>
        </w:rPr>
      </w:pPr>
    </w:p>
    <w:p w:rsidR="000F1920" w:rsidP="00371F0F" w:rsidRDefault="000F1920">
      <w:pPr>
        <w:pStyle w:val="Bezproreda"/>
        <w:jc w:val="both"/>
        <w:rPr>
          <w:rFonts w:ascii="Arial" w:hAnsi="Arial" w:cs="Arial"/>
          <w:b/>
        </w:rPr>
      </w:pPr>
      <w:r w:rsidRPr="000F1920">
        <w:rPr>
          <w:rFonts w:ascii="Arial" w:hAnsi="Arial" w:cs="Arial"/>
          <w:b/>
        </w:rPr>
        <w:t>2. Donošenje odluke o načinu prodaje nekretnine stečajnog dužnika na Krku koja nije prodana nakon pet poziva za prikupljanje ponuda putem javnobilježničkog ureda, temeljem zaključka Trgovačkog suda u Osijeku, Stalna služba u Slavonskom Brodu, posl</w:t>
      </w:r>
      <w:r>
        <w:rPr>
          <w:rFonts w:ascii="Arial" w:hAnsi="Arial" w:cs="Arial"/>
          <w:b/>
        </w:rPr>
        <w:t xml:space="preserve">ovni </w:t>
      </w:r>
      <w:r w:rsidRPr="000F1920">
        <w:rPr>
          <w:rFonts w:ascii="Arial" w:hAnsi="Arial" w:cs="Arial"/>
          <w:b/>
        </w:rPr>
        <w:t>broj: 3/St</w:t>
      </w:r>
      <w:r>
        <w:rPr>
          <w:rFonts w:ascii="Arial" w:hAnsi="Arial" w:cs="Arial"/>
          <w:b/>
        </w:rPr>
        <w:t>-</w:t>
      </w:r>
      <w:r w:rsidRPr="000F1920">
        <w:rPr>
          <w:rFonts w:ascii="Arial" w:hAnsi="Arial" w:cs="Arial"/>
          <w:b/>
        </w:rPr>
        <w:t>328/2014-1141 od 29.11.2021., a sukladno odluci sa Skup</w:t>
      </w:r>
      <w:r>
        <w:rPr>
          <w:rFonts w:ascii="Arial" w:hAnsi="Arial" w:cs="Arial"/>
          <w:b/>
        </w:rPr>
        <w:t>štine vjerovnika od 9.11.2021.</w:t>
      </w:r>
    </w:p>
    <w:p w:rsidR="000F1920" w:rsidP="00371F0F" w:rsidRDefault="000F1920">
      <w:pPr>
        <w:pStyle w:val="Bezproreda"/>
        <w:jc w:val="both"/>
        <w:rPr>
          <w:rFonts w:ascii="Arial" w:hAnsi="Arial" w:cs="Arial"/>
        </w:rPr>
      </w:pPr>
      <w:r w:rsidRPr="000F1920">
        <w:rPr>
          <w:rFonts w:ascii="Arial" w:hAnsi="Arial" w:cs="Arial"/>
        </w:rPr>
        <w:t>Stečajni</w:t>
      </w:r>
      <w:r>
        <w:rPr>
          <w:rFonts w:ascii="Arial" w:hAnsi="Arial" w:cs="Arial"/>
          <w:b/>
        </w:rPr>
        <w:t xml:space="preserve"> </w:t>
      </w:r>
      <w:r w:rsidRPr="00347FF6">
        <w:rPr>
          <w:rFonts w:ascii="Arial" w:hAnsi="Arial" w:cs="Arial"/>
        </w:rPr>
        <w:t>u</w:t>
      </w:r>
      <w:r w:rsidR="00347FF6">
        <w:rPr>
          <w:rFonts w:ascii="Arial" w:hAnsi="Arial" w:cs="Arial"/>
        </w:rPr>
        <w:t>pravitelj obav</w:t>
      </w:r>
      <w:r w:rsidR="00DB16DD">
        <w:rPr>
          <w:rFonts w:ascii="Arial" w:hAnsi="Arial" w:cs="Arial"/>
        </w:rPr>
        <w:t>i</w:t>
      </w:r>
      <w:r w:rsidR="00347FF6">
        <w:rPr>
          <w:rFonts w:ascii="Arial" w:hAnsi="Arial" w:cs="Arial"/>
        </w:rPr>
        <w:t>ještava da je do sada oglašavanje koštalo 2.750,00 kn za svako oglašavanje prodaje, koji trošak je obuhvaćao i trošak drugih nekretnina koje su prodane, radi se o slobodnoj imovini, zemljište manj</w:t>
      </w:r>
      <w:r w:rsidR="000F3DB3">
        <w:rPr>
          <w:rFonts w:ascii="Arial" w:hAnsi="Arial" w:cs="Arial"/>
        </w:rPr>
        <w:t>e površine, nije dozvoljena grad</w:t>
      </w:r>
      <w:r w:rsidR="00347FF6">
        <w:rPr>
          <w:rFonts w:ascii="Arial" w:hAnsi="Arial" w:cs="Arial"/>
        </w:rPr>
        <w:t xml:space="preserve">nja, nema infrastrukturu, jedini zainteresirani mogu biti susjedi, stečajni upravitelj je pribavio jednu ponudu susjeda predmetnih nekretnina Marka Divjak, koji nudi 20.000,00 kn za prodaju neposrednom pogodbom, a isti bi platio iznos cijene u roku od tri dana nakon zaključenja kupoprodajnog ugovora. </w:t>
      </w:r>
    </w:p>
    <w:p w:rsidR="00347FF6" w:rsidP="00371F0F" w:rsidRDefault="00347FF6">
      <w:pPr>
        <w:pStyle w:val="Bezproreda"/>
        <w:jc w:val="both"/>
        <w:rPr>
          <w:rFonts w:ascii="Arial" w:hAnsi="Arial" w:cs="Arial"/>
        </w:rPr>
      </w:pPr>
      <w:r>
        <w:rPr>
          <w:rFonts w:ascii="Arial" w:hAnsi="Arial" w:cs="Arial"/>
        </w:rPr>
        <w:t>Konstatira se da je predstavnih radnika suglasan s ovi prijedlogom i</w:t>
      </w:r>
      <w:r w:rsidR="00DB16DD">
        <w:rPr>
          <w:rFonts w:ascii="Arial" w:hAnsi="Arial" w:cs="Arial"/>
        </w:rPr>
        <w:t xml:space="preserve"> </w:t>
      </w:r>
      <w:r>
        <w:rPr>
          <w:rFonts w:ascii="Arial" w:hAnsi="Arial" w:cs="Arial"/>
        </w:rPr>
        <w:t>da je suglasan predstavni</w:t>
      </w:r>
      <w:r w:rsidR="00DB16DD">
        <w:rPr>
          <w:rFonts w:ascii="Arial" w:hAnsi="Arial" w:cs="Arial"/>
        </w:rPr>
        <w:t>k</w:t>
      </w:r>
      <w:r>
        <w:rPr>
          <w:rFonts w:ascii="Arial" w:hAnsi="Arial" w:cs="Arial"/>
        </w:rPr>
        <w:t xml:space="preserve"> B2</w:t>
      </w:r>
      <w:r w:rsidR="00DB16DD">
        <w:rPr>
          <w:rFonts w:ascii="Arial" w:hAnsi="Arial" w:cs="Arial"/>
        </w:rPr>
        <w:t xml:space="preserve"> Kapitala</w:t>
      </w:r>
      <w:r>
        <w:rPr>
          <w:rFonts w:ascii="Arial" w:hAnsi="Arial" w:cs="Arial"/>
        </w:rPr>
        <w:t xml:space="preserve"> iz razloga jer cjelokupna kupovnina umanjena za troškove ide u I viši isplatni red pa su jedini radnici zainteresirani odrediti način prodaje ove nekretnine.</w:t>
      </w:r>
    </w:p>
    <w:p w:rsidR="00347FF6" w:rsidP="00371F0F" w:rsidRDefault="00347FF6">
      <w:pPr>
        <w:pStyle w:val="Bezproreda"/>
        <w:jc w:val="both"/>
        <w:rPr>
          <w:rFonts w:ascii="Arial" w:hAnsi="Arial" w:cs="Arial"/>
        </w:rPr>
      </w:pPr>
      <w:r>
        <w:rPr>
          <w:rFonts w:ascii="Arial" w:hAnsi="Arial" w:cs="Arial"/>
        </w:rPr>
        <w:t xml:space="preserve">Nakon toga zastupnik ŽDO izjavljuje da ima drugi prijedlog </w:t>
      </w:r>
      <w:r w:rsidR="00725DDA">
        <w:rPr>
          <w:rFonts w:ascii="Arial" w:hAnsi="Arial" w:cs="Arial"/>
        </w:rPr>
        <w:t>i</w:t>
      </w:r>
      <w:r>
        <w:rPr>
          <w:rFonts w:ascii="Arial" w:hAnsi="Arial" w:cs="Arial"/>
        </w:rPr>
        <w:t xml:space="preserve"> da se ne slaže s ovim prijedlogom, smatra da bi trebalo ići s daljnim sniženjem cijene od 10 % kod svakog oglašavanje i da svak</w:t>
      </w:r>
      <w:r w:rsidR="00725DDA">
        <w:rPr>
          <w:rFonts w:ascii="Arial" w:hAnsi="Arial" w:cs="Arial"/>
        </w:rPr>
        <w:t>o</w:t>
      </w:r>
      <w:r>
        <w:rPr>
          <w:rFonts w:ascii="Arial" w:hAnsi="Arial" w:cs="Arial"/>
        </w:rPr>
        <w:t xml:space="preserve"> oglašavanje treba ići minimalno još tri puta, a ako se ne proda na taj način da se onda razmorili eventualno prodaja neposrednom prodajom po steča</w:t>
      </w:r>
      <w:r w:rsidR="000219F2">
        <w:rPr>
          <w:rFonts w:ascii="Arial" w:hAnsi="Arial" w:cs="Arial"/>
        </w:rPr>
        <w:t>j</w:t>
      </w:r>
      <w:r>
        <w:rPr>
          <w:rFonts w:ascii="Arial" w:hAnsi="Arial" w:cs="Arial"/>
        </w:rPr>
        <w:t>nom upravitelju za iznos od 20.000,00 kn</w:t>
      </w:r>
      <w:r w:rsidR="00DB16DD">
        <w:rPr>
          <w:rFonts w:ascii="Arial" w:hAnsi="Arial" w:cs="Arial"/>
        </w:rPr>
        <w:t xml:space="preserve"> pa ističe da nije suglasan s prijedlogom stečajnog upravitelja</w:t>
      </w:r>
      <w:r>
        <w:rPr>
          <w:rFonts w:ascii="Arial" w:hAnsi="Arial" w:cs="Arial"/>
        </w:rPr>
        <w:t>.</w:t>
      </w:r>
    </w:p>
    <w:p w:rsidR="00347FF6" w:rsidP="00371F0F" w:rsidRDefault="00347FF6">
      <w:pPr>
        <w:pStyle w:val="Bezproreda"/>
        <w:jc w:val="both"/>
        <w:rPr>
          <w:rFonts w:ascii="Arial" w:hAnsi="Arial" w:cs="Arial"/>
        </w:rPr>
      </w:pPr>
      <w:r>
        <w:rPr>
          <w:rFonts w:ascii="Arial" w:hAnsi="Arial" w:cs="Arial"/>
        </w:rPr>
        <w:t>Na upit suda stečajni upravitelj izjavljuje da nije kontatirao s drugim susjedom nekretnine te da isti nije dao ponudu.</w:t>
      </w:r>
    </w:p>
    <w:p w:rsidR="00E36335" w:rsidP="00E36335" w:rsidRDefault="00E51F17">
      <w:pPr>
        <w:pStyle w:val="Bezproreda"/>
        <w:jc w:val="both"/>
        <w:rPr>
          <w:rFonts w:ascii="Arial" w:hAnsi="Arial" w:cs="Arial"/>
          <w:szCs w:val="24"/>
          <w:lang w:val="hr-HR" w:eastAsia="en-US"/>
        </w:rPr>
      </w:pPr>
      <w:r>
        <w:rPr>
          <w:rFonts w:ascii="Arial" w:hAnsi="Arial" w:cs="Arial"/>
        </w:rPr>
        <w:t>Kons</w:t>
      </w:r>
      <w:r w:rsidR="00371F0F">
        <w:rPr>
          <w:rFonts w:ascii="Arial" w:hAnsi="Arial" w:cs="Arial"/>
        </w:rPr>
        <w:t>tatira se</w:t>
      </w:r>
      <w:r w:rsidR="00DB16DD">
        <w:rPr>
          <w:rFonts w:ascii="Arial" w:hAnsi="Arial" w:cs="Arial"/>
        </w:rPr>
        <w:t xml:space="preserve"> da se vrši glasanje na način da se najprije glasa o prijedlogu stečajnog upravitelja te se utvrđuje da na Skupštini </w:t>
      </w:r>
      <w:r w:rsidR="00BA5BCD">
        <w:rPr>
          <w:rFonts w:ascii="Arial" w:hAnsi="Arial" w:cs="Arial"/>
        </w:rPr>
        <w:t>ima ZA 9.</w:t>
      </w:r>
      <w:r w:rsidR="00DB16DD">
        <w:rPr>
          <w:rFonts w:ascii="Arial" w:hAnsi="Arial" w:cs="Arial"/>
        </w:rPr>
        <w:t>566.944,26</w:t>
      </w:r>
      <w:r w:rsidR="00BA5BCD">
        <w:rPr>
          <w:rFonts w:ascii="Arial" w:hAnsi="Arial" w:cs="Arial"/>
        </w:rPr>
        <w:t xml:space="preserve"> kn</w:t>
      </w:r>
      <w:r w:rsidR="00DB16DD">
        <w:rPr>
          <w:rFonts w:ascii="Arial" w:hAnsi="Arial" w:cs="Arial"/>
        </w:rPr>
        <w:t xml:space="preserve"> glasa ZA dok RH glasa PROTIV s iznosom glasačkog prava od </w:t>
      </w:r>
      <w:r w:rsidR="00BA5BCD">
        <w:rPr>
          <w:rFonts w:ascii="Arial" w:hAnsi="Arial" w:cs="Arial"/>
          <w:szCs w:val="24"/>
          <w:lang w:val="hr-HR" w:eastAsia="en-US"/>
        </w:rPr>
        <w:t>2.226.397,99 kn.</w:t>
      </w:r>
    </w:p>
    <w:p w:rsidR="00BA5BCD" w:rsidP="00E36335" w:rsidRDefault="00BA5BCD">
      <w:pPr>
        <w:pStyle w:val="Bezproreda"/>
        <w:jc w:val="both"/>
        <w:rPr>
          <w:rFonts w:ascii="Arial" w:hAnsi="Arial" w:cs="Arial"/>
        </w:rPr>
      </w:pPr>
    </w:p>
    <w:p w:rsidR="00E51F17" w:rsidP="00E51F17" w:rsidRDefault="00E51F17">
      <w:pPr>
        <w:rPr>
          <w:rFonts w:ascii="Arial" w:hAnsi="Arial" w:cs="Arial"/>
          <w:lang w:val="hr-HR"/>
        </w:rPr>
      </w:pPr>
      <w:r>
        <w:rPr>
          <w:rFonts w:ascii="Arial" w:hAnsi="Arial" w:cs="Arial"/>
          <w:lang w:val="hr-HR"/>
        </w:rPr>
        <w:t>Sudac donosi</w:t>
      </w:r>
    </w:p>
    <w:p w:rsidR="00E51F17" w:rsidP="00E51F17" w:rsidRDefault="00E51F17">
      <w:pPr>
        <w:jc w:val="center"/>
        <w:rPr>
          <w:rFonts w:ascii="Arial" w:hAnsi="Arial" w:cs="Arial"/>
          <w:lang w:val="hr-HR"/>
        </w:rPr>
      </w:pPr>
      <w:r>
        <w:rPr>
          <w:rFonts w:ascii="Arial" w:hAnsi="Arial" w:cs="Arial"/>
          <w:lang w:val="hr-HR"/>
        </w:rPr>
        <w:t>R J E Š E NJ E</w:t>
      </w:r>
    </w:p>
    <w:p w:rsidR="00E51F17" w:rsidP="00E51F17" w:rsidRDefault="00E51F17">
      <w:pPr>
        <w:jc w:val="center"/>
        <w:rPr>
          <w:rFonts w:ascii="Arial" w:hAnsi="Arial" w:cs="Arial"/>
          <w:lang w:val="hr-HR"/>
        </w:rPr>
      </w:pPr>
    </w:p>
    <w:p w:rsidRPr="00931746" w:rsidR="00E51F17" w:rsidP="004E6493" w:rsidRDefault="00E51F17">
      <w:pPr>
        <w:jc w:val="both"/>
        <w:rPr>
          <w:rFonts w:ascii="Arial" w:hAnsi="Arial" w:cs="Arial"/>
          <w:lang w:val="hr-HR"/>
        </w:rPr>
      </w:pPr>
      <w:r>
        <w:rPr>
          <w:rFonts w:ascii="Arial" w:hAnsi="Arial" w:cs="Arial"/>
          <w:lang w:val="hr-HR"/>
        </w:rPr>
        <w:lastRenderedPageBreak/>
        <w:t>Utvr</w:t>
      </w:r>
      <w:r w:rsidR="00371F0F">
        <w:rPr>
          <w:rFonts w:ascii="Arial" w:hAnsi="Arial" w:cs="Arial"/>
          <w:lang w:val="hr-HR"/>
        </w:rPr>
        <w:t xml:space="preserve">đuje se da je donesena odluka da </w:t>
      </w:r>
      <w:r w:rsidR="00BA5BCD">
        <w:rPr>
          <w:rFonts w:ascii="Arial" w:hAnsi="Arial" w:cs="Arial"/>
          <w:lang w:val="hr-HR"/>
        </w:rPr>
        <w:t>se predmetna nekretnina proda neposrednom pogodbom za cijenu od 20.000,00 kn prema dostavljenoj ponudi Marka Divjak iz Malinske.</w:t>
      </w:r>
    </w:p>
    <w:p w:rsidR="002B1AC1" w:rsidP="002B1AC1" w:rsidRDefault="002B1AC1">
      <w:pPr>
        <w:rPr>
          <w:rFonts w:ascii="Arial" w:hAnsi="Arial" w:cs="Arial"/>
          <w:lang w:val="hr-HR"/>
        </w:rPr>
      </w:pPr>
    </w:p>
    <w:p w:rsidR="002B1AC1" w:rsidP="00750435" w:rsidRDefault="002B1AC1">
      <w:pPr>
        <w:rPr>
          <w:rFonts w:ascii="Arial" w:hAnsi="Arial" w:cs="Arial"/>
        </w:rPr>
      </w:pPr>
      <w:r>
        <w:rPr>
          <w:rFonts w:ascii="Arial" w:hAnsi="Arial" w:cs="Arial"/>
          <w:lang w:val="hr-HR"/>
        </w:rPr>
        <w:t>Prelazi se na treću točku dnevnog reda.</w:t>
      </w:r>
    </w:p>
    <w:p w:rsidR="002B1AC1" w:rsidP="002B1AC1" w:rsidRDefault="002B1AC1">
      <w:pPr>
        <w:pStyle w:val="Bezproreda"/>
        <w:ind w:firstLine="708"/>
        <w:rPr>
          <w:rFonts w:ascii="Arial" w:hAnsi="Arial" w:cs="Arial"/>
        </w:rPr>
      </w:pPr>
    </w:p>
    <w:p w:rsidR="00357680" w:rsidP="00E36335" w:rsidRDefault="00357680">
      <w:pPr>
        <w:pStyle w:val="Bezproreda"/>
        <w:jc w:val="both"/>
        <w:rPr>
          <w:rFonts w:ascii="Arial" w:hAnsi="Arial" w:cs="Arial"/>
          <w:b/>
        </w:rPr>
      </w:pPr>
      <w:r w:rsidRPr="00357680">
        <w:rPr>
          <w:rFonts w:ascii="Arial" w:hAnsi="Arial" w:cs="Arial"/>
          <w:b/>
        </w:rPr>
        <w:t>3. Donošenje odluke o prihvaćanju troškova izlučivanja i pohranjivanja registraturne građe kao i projekcije ostalih troškova do zaključenja ovog stečajnog postupka</w:t>
      </w:r>
    </w:p>
    <w:p w:rsidRPr="00633B0E" w:rsidR="000219F2" w:rsidP="00E36335" w:rsidRDefault="000219F2">
      <w:pPr>
        <w:pStyle w:val="Bezproreda"/>
        <w:jc w:val="both"/>
        <w:rPr>
          <w:rFonts w:ascii="Arial" w:hAnsi="Arial" w:cs="Arial"/>
        </w:rPr>
      </w:pPr>
      <w:r w:rsidRPr="00633B0E">
        <w:rPr>
          <w:rFonts w:ascii="Arial" w:hAnsi="Arial" w:cs="Arial"/>
        </w:rPr>
        <w:t xml:space="preserve">Stečajni </w:t>
      </w:r>
      <w:r w:rsidR="00633B0E">
        <w:rPr>
          <w:rFonts w:ascii="Arial" w:hAnsi="Arial" w:cs="Arial"/>
        </w:rPr>
        <w:t>upravitelj o</w:t>
      </w:r>
      <w:r w:rsidRPr="00633B0E">
        <w:rPr>
          <w:rFonts w:ascii="Arial" w:hAnsi="Arial" w:cs="Arial"/>
        </w:rPr>
        <w:t xml:space="preserve">pisuje prisutnima da je bilo jako puno posla za sređivanje arhivske građe </w:t>
      </w:r>
      <w:r w:rsidR="00633B0E">
        <w:rPr>
          <w:rFonts w:ascii="Arial" w:hAnsi="Arial" w:cs="Arial"/>
        </w:rPr>
        <w:t>i</w:t>
      </w:r>
      <w:r w:rsidRPr="00633B0E">
        <w:rPr>
          <w:rFonts w:ascii="Arial" w:hAnsi="Arial" w:cs="Arial"/>
        </w:rPr>
        <w:t xml:space="preserve"> da je ste</w:t>
      </w:r>
      <w:r w:rsidR="00633B0E">
        <w:rPr>
          <w:rFonts w:ascii="Arial" w:hAnsi="Arial" w:cs="Arial"/>
        </w:rPr>
        <w:t>čajni upravitelj angažirao vlast</w:t>
      </w:r>
      <w:r w:rsidRPr="00633B0E">
        <w:rPr>
          <w:rFonts w:ascii="Arial" w:hAnsi="Arial" w:cs="Arial"/>
        </w:rPr>
        <w:t xml:space="preserve">ita sredstva da se angažiraju ljudi da pripreme građu za izlučivanje jer da to nije učinio onaj tko bi preuzeo tu građu morao bi tražiti puno veću cijenu, bila je ponuda od 35.000,00 kn samo za sređivanje te građe, </w:t>
      </w:r>
      <w:r w:rsidR="00633B0E">
        <w:rPr>
          <w:rFonts w:ascii="Arial" w:hAnsi="Arial" w:cs="Arial"/>
        </w:rPr>
        <w:t>ali</w:t>
      </w:r>
      <w:r w:rsidRPr="00633B0E">
        <w:rPr>
          <w:rFonts w:ascii="Arial" w:hAnsi="Arial" w:cs="Arial"/>
        </w:rPr>
        <w:t xml:space="preserve"> stečajni upravitelj je ekonomičnije taj posao odradio na drugi način što je učinjeno pa je ušteđeno za stečajnu masu iznos o</w:t>
      </w:r>
      <w:r w:rsidR="00633B0E">
        <w:rPr>
          <w:rFonts w:ascii="Arial" w:hAnsi="Arial" w:cs="Arial"/>
        </w:rPr>
        <w:t>d 30.000,00 kn.</w:t>
      </w:r>
    </w:p>
    <w:p w:rsidR="002B1AC1" w:rsidP="00E36335" w:rsidRDefault="002B1AC1">
      <w:pPr>
        <w:pStyle w:val="Bezproreda"/>
        <w:jc w:val="both"/>
        <w:rPr>
          <w:rFonts w:ascii="Arial" w:hAnsi="Arial" w:cs="Arial"/>
        </w:rPr>
      </w:pPr>
      <w:r w:rsidRPr="00357680">
        <w:rPr>
          <w:rFonts w:ascii="Arial" w:hAnsi="Arial" w:cs="Arial"/>
        </w:rPr>
        <w:t>Konstatira</w:t>
      </w:r>
      <w:r>
        <w:rPr>
          <w:rFonts w:ascii="Arial" w:hAnsi="Arial" w:cs="Arial"/>
        </w:rPr>
        <w:t xml:space="preserve"> se da prisutni vjerovni</w:t>
      </w:r>
      <w:r w:rsidR="00BA5BCD">
        <w:rPr>
          <w:rFonts w:ascii="Arial" w:hAnsi="Arial" w:cs="Arial"/>
        </w:rPr>
        <w:t>ci</w:t>
      </w:r>
      <w:r w:rsidR="00371F0F">
        <w:rPr>
          <w:rFonts w:ascii="Arial" w:hAnsi="Arial" w:cs="Arial"/>
        </w:rPr>
        <w:t xml:space="preserve"> donos</w:t>
      </w:r>
      <w:r w:rsidR="00BA5BCD">
        <w:rPr>
          <w:rFonts w:ascii="Arial" w:hAnsi="Arial" w:cs="Arial"/>
        </w:rPr>
        <w:t>e jednoglasno</w:t>
      </w:r>
      <w:r>
        <w:rPr>
          <w:rFonts w:ascii="Arial" w:hAnsi="Arial" w:cs="Arial"/>
        </w:rPr>
        <w:t xml:space="preserve"> odluku da prihvaća</w:t>
      </w:r>
      <w:r w:rsidR="00BA5BCD">
        <w:rPr>
          <w:rFonts w:ascii="Arial" w:hAnsi="Arial" w:cs="Arial"/>
        </w:rPr>
        <w:t>ju</w:t>
      </w:r>
      <w:r>
        <w:rPr>
          <w:rFonts w:ascii="Arial" w:hAnsi="Arial" w:cs="Arial"/>
        </w:rPr>
        <w:t xml:space="preserve"> prije</w:t>
      </w:r>
      <w:r w:rsidR="00D97B03">
        <w:rPr>
          <w:rFonts w:ascii="Arial" w:hAnsi="Arial" w:cs="Arial"/>
        </w:rPr>
        <w:t>dlog pod točkom 3. dnevnog reda</w:t>
      </w:r>
      <w:r w:rsidR="00BA5BCD">
        <w:rPr>
          <w:rFonts w:ascii="Arial" w:hAnsi="Arial" w:cs="Arial"/>
        </w:rPr>
        <w:t xml:space="preserve"> na način da se čuvanje arhivske građe povjeri Filmoteki</w:t>
      </w:r>
      <w:r w:rsidR="000219F2">
        <w:rPr>
          <w:rFonts w:ascii="Arial" w:hAnsi="Arial" w:cs="Arial"/>
        </w:rPr>
        <w:t xml:space="preserve"> iz Osijeka</w:t>
      </w:r>
      <w:r w:rsidR="00BA5BCD">
        <w:rPr>
          <w:rFonts w:ascii="Arial" w:hAnsi="Arial" w:cs="Arial"/>
        </w:rPr>
        <w:t xml:space="preserve"> kao najpovoljnijem ponuditelju prema ponudi te usvajaju predračun troškova.</w:t>
      </w:r>
    </w:p>
    <w:p w:rsidR="00E36335" w:rsidP="00E36335" w:rsidRDefault="00E36335">
      <w:pPr>
        <w:pStyle w:val="Bezproreda"/>
        <w:jc w:val="both"/>
        <w:rPr>
          <w:rFonts w:ascii="Arial" w:hAnsi="Arial" w:cs="Arial"/>
        </w:rPr>
      </w:pPr>
    </w:p>
    <w:p w:rsidR="002B1AC1" w:rsidP="002B1AC1" w:rsidRDefault="002B1AC1">
      <w:pPr>
        <w:rPr>
          <w:rFonts w:ascii="Arial" w:hAnsi="Arial" w:cs="Arial"/>
          <w:lang w:val="hr-HR"/>
        </w:rPr>
      </w:pPr>
      <w:r>
        <w:rPr>
          <w:rFonts w:ascii="Arial" w:hAnsi="Arial" w:cs="Arial"/>
          <w:lang w:val="hr-HR"/>
        </w:rPr>
        <w:t>Sudac donosi</w:t>
      </w:r>
    </w:p>
    <w:p w:rsidR="00D97B03" w:rsidP="00D97B03" w:rsidRDefault="00D97B03">
      <w:pPr>
        <w:jc w:val="center"/>
        <w:rPr>
          <w:rFonts w:ascii="Arial" w:hAnsi="Arial" w:cs="Arial"/>
          <w:lang w:val="hr-HR"/>
        </w:rPr>
      </w:pPr>
      <w:r>
        <w:rPr>
          <w:rFonts w:ascii="Arial" w:hAnsi="Arial" w:cs="Arial"/>
          <w:lang w:val="hr-HR"/>
        </w:rPr>
        <w:t>R J E Š E NJ E</w:t>
      </w:r>
    </w:p>
    <w:p w:rsidR="00D97B03" w:rsidP="00D97B03" w:rsidRDefault="00D97B03">
      <w:pPr>
        <w:jc w:val="center"/>
        <w:rPr>
          <w:rFonts w:ascii="Arial" w:hAnsi="Arial" w:cs="Arial"/>
          <w:lang w:val="hr-HR"/>
        </w:rPr>
      </w:pPr>
    </w:p>
    <w:p w:rsidR="00357680" w:rsidP="00BA1E01" w:rsidRDefault="00D97B03">
      <w:pPr>
        <w:jc w:val="both"/>
        <w:rPr>
          <w:rFonts w:ascii="Arial" w:hAnsi="Arial" w:cs="Arial"/>
          <w:lang w:val="hr-HR"/>
        </w:rPr>
      </w:pPr>
      <w:r>
        <w:rPr>
          <w:rFonts w:ascii="Arial" w:hAnsi="Arial" w:cs="Arial"/>
          <w:lang w:val="hr-HR"/>
        </w:rPr>
        <w:t xml:space="preserve">Utvrđuje se da </w:t>
      </w:r>
      <w:r w:rsidR="00BA5BCD">
        <w:rPr>
          <w:rFonts w:ascii="Arial" w:hAnsi="Arial" w:cs="Arial"/>
          <w:lang w:val="hr-HR"/>
        </w:rPr>
        <w:t xml:space="preserve">je Skupština donijela odluku da se čuvanje arhivske građe povjeri Filmoteki </w:t>
      </w:r>
      <w:r w:rsidR="000219F2">
        <w:rPr>
          <w:rFonts w:ascii="Arial" w:hAnsi="Arial" w:cs="Arial"/>
          <w:lang w:val="hr-HR"/>
        </w:rPr>
        <w:t xml:space="preserve"> iz Osijeka </w:t>
      </w:r>
      <w:r w:rsidR="00BA5BCD">
        <w:rPr>
          <w:rFonts w:ascii="Arial" w:hAnsi="Arial" w:cs="Arial"/>
          <w:lang w:val="hr-HR"/>
        </w:rPr>
        <w:t>kao najpovoljnijem ponuditelju.</w:t>
      </w:r>
    </w:p>
    <w:p w:rsidR="00357680" w:rsidP="00BA1E01" w:rsidRDefault="00357680">
      <w:pPr>
        <w:jc w:val="both"/>
        <w:rPr>
          <w:rFonts w:ascii="Arial" w:hAnsi="Arial" w:cs="Arial"/>
          <w:lang w:val="hr-HR"/>
        </w:rPr>
      </w:pPr>
    </w:p>
    <w:p w:rsidR="002B1AC1" w:rsidP="00D97B03" w:rsidRDefault="00B24282">
      <w:pPr>
        <w:rPr>
          <w:rFonts w:ascii="Arial" w:hAnsi="Arial" w:cs="Arial"/>
        </w:rPr>
      </w:pPr>
      <w:r>
        <w:rPr>
          <w:rFonts w:ascii="Arial" w:hAnsi="Arial" w:cs="Arial"/>
          <w:lang w:val="hr-HR"/>
        </w:rPr>
        <w:t>Prelazi se na četvrtu točku dnevnog reda.</w:t>
      </w:r>
    </w:p>
    <w:p w:rsidR="002B1AC1" w:rsidP="00B24282" w:rsidRDefault="002B1AC1">
      <w:pPr>
        <w:pStyle w:val="Bezproreda"/>
        <w:jc w:val="both"/>
        <w:rPr>
          <w:rFonts w:ascii="Arial" w:hAnsi="Arial" w:cs="Arial"/>
        </w:rPr>
      </w:pPr>
    </w:p>
    <w:p w:rsidR="00357680" w:rsidP="00E36335" w:rsidRDefault="00357680">
      <w:pPr>
        <w:pStyle w:val="Bezproreda"/>
        <w:jc w:val="both"/>
        <w:rPr>
          <w:rFonts w:ascii="Arial" w:hAnsi="Arial" w:cs="Arial"/>
        </w:rPr>
      </w:pPr>
      <w:r w:rsidRPr="00357680">
        <w:rPr>
          <w:rFonts w:ascii="Arial" w:hAnsi="Arial" w:cs="Arial"/>
          <w:b/>
        </w:rPr>
        <w:t>4. Donošenje odluka o radnjama kojima se stečajni upravitelj i ostala tijela stečajnog postupka ovlašćuju poduzeti radnje potrebne za upis vlasničkih prava kupcima nekretnina koje se formalno-pravno vode kao vlasništvo stečajnog dužnika, a prodane su i plaćene prije pokretanja stečajnog postupka</w:t>
      </w:r>
    </w:p>
    <w:p w:rsidR="00521293" w:rsidP="00E36335" w:rsidRDefault="00357680">
      <w:pPr>
        <w:pStyle w:val="Bezproreda"/>
        <w:jc w:val="both"/>
        <w:rPr>
          <w:rFonts w:ascii="Arial" w:hAnsi="Arial" w:cs="Arial"/>
        </w:rPr>
      </w:pPr>
      <w:r>
        <w:rPr>
          <w:rFonts w:ascii="Arial" w:hAnsi="Arial" w:cs="Arial"/>
        </w:rPr>
        <w:t>Stečajni upravitelj</w:t>
      </w:r>
      <w:r w:rsidR="00BA5BCD">
        <w:rPr>
          <w:rFonts w:ascii="Arial" w:hAnsi="Arial" w:cs="Arial"/>
        </w:rPr>
        <w:t xml:space="preserve"> objašnjava da se radi o nekretninama koje su </w:t>
      </w:r>
      <w:r w:rsidR="00A435B6">
        <w:rPr>
          <w:rFonts w:ascii="Arial" w:hAnsi="Arial" w:cs="Arial"/>
        </w:rPr>
        <w:t xml:space="preserve">u </w:t>
      </w:r>
      <w:r w:rsidR="00BA5BCD">
        <w:rPr>
          <w:rFonts w:ascii="Arial" w:hAnsi="Arial" w:cs="Arial"/>
        </w:rPr>
        <w:t>Zagrebu, zapadni dio, radi se o poslovnim prostorima, koji su prema knjigovodstvu dužnika plaćeni prije otvaranja stečajnog postupka, ali nisu provedeni u zemljišnim knjigama prije otvaranja stečajnog postupka, jedan od tih vjerovnika -</w:t>
      </w:r>
      <w:r w:rsidR="0071440F">
        <w:rPr>
          <w:rFonts w:ascii="Arial" w:hAnsi="Arial" w:cs="Arial"/>
        </w:rPr>
        <w:t xml:space="preserve"> </w:t>
      </w:r>
      <w:r w:rsidR="00BA5BCD">
        <w:rPr>
          <w:rFonts w:ascii="Arial" w:hAnsi="Arial" w:cs="Arial"/>
        </w:rPr>
        <w:t>Projekting koji je pokrenuo ovrhu nad tim nekretninama, na jednoj od nekrenina postoji suvlasništvo stečajnog dužnika s jednim od kupaca , taj kupac je predložio da kupi suvlasnički dio Gradinga, a stečajni upravitelj je suglasan s tim prijedlogom s tim da taj kupac snosi trošak procjene, Projekt</w:t>
      </w:r>
      <w:r w:rsidR="0071440F">
        <w:rPr>
          <w:rFonts w:ascii="Arial" w:hAnsi="Arial" w:cs="Arial"/>
        </w:rPr>
        <w:t>ing</w:t>
      </w:r>
      <w:r w:rsidR="00BA5BCD">
        <w:rPr>
          <w:rFonts w:ascii="Arial" w:hAnsi="Arial" w:cs="Arial"/>
        </w:rPr>
        <w:t xml:space="preserve"> ima tražbinu prema stečanom dužniku 1.019.966,75 kn</w:t>
      </w:r>
      <w:r w:rsidR="0071440F">
        <w:rPr>
          <w:rFonts w:ascii="Arial" w:hAnsi="Arial" w:cs="Arial"/>
        </w:rPr>
        <w:t>, djelomič</w:t>
      </w:r>
      <w:r w:rsidR="00BA5BCD">
        <w:rPr>
          <w:rFonts w:ascii="Arial" w:hAnsi="Arial" w:cs="Arial"/>
        </w:rPr>
        <w:t xml:space="preserve">no </w:t>
      </w:r>
      <w:r w:rsidR="0071440F">
        <w:rPr>
          <w:rFonts w:ascii="Arial" w:hAnsi="Arial" w:cs="Arial"/>
        </w:rPr>
        <w:t>t</w:t>
      </w:r>
      <w:r w:rsidR="00BA5BCD">
        <w:rPr>
          <w:rFonts w:ascii="Arial" w:hAnsi="Arial" w:cs="Arial"/>
        </w:rPr>
        <w:t xml:space="preserve">a tražbina je namirena u ovršnom postupku koji se vodio u Općinskom sudu u Slavonskom Brodu, Stalna služba u Novoj Gradišci, a taj vjerovnik je preuzeo nekretninu za iznos od 130.000,00 kn, </w:t>
      </w:r>
      <w:r w:rsidR="0071440F">
        <w:rPr>
          <w:rFonts w:ascii="Arial" w:hAnsi="Arial" w:cs="Arial"/>
        </w:rPr>
        <w:t xml:space="preserve">Projekting je pokrenuo ovrhu pred Općinskim građanskim sudom u Zagrebu samo na nekretnini - poslovnom prostoru koji je kupac Dara Čorluka,a suvlasnik stečajni dužnik na posebnom prostoru tako da su sada u tijeku pregovori s tim ovrhovoditeljem Projektingom da oni povuku tu ovhu, a da se iznos kupoprodajne cijene za suvlasnički dio na tim nekretninama Gradinga uplati Projektingu na ime djelomičnog namirenja jer oni imaju založno pravo nad tim nekretninama pa predlaže da Skupština usvoji odluku da se dozvoli upis kupaca kao </w:t>
      </w:r>
      <w:r w:rsidR="0071440F">
        <w:rPr>
          <w:rFonts w:ascii="Arial" w:hAnsi="Arial" w:cs="Arial"/>
        </w:rPr>
        <w:lastRenderedPageBreak/>
        <w:t>vlasnika u zemljišnim knjigama čiji ugovori nisu provedeni prije otvaranja stečaja, a po kojima su kupoprodajne cijene plaćene prije otvaranja stečaja te da se dozvoli prodaja suvlasničkog dijela Gradinga na nekretnini – poslovnom prostoru u k.o. Vrapče Novo čiji suvlasnik je i Dara Čorluka, upravo Dari Čorluka jer je ona jedina zainteresirana kupiti taj suvlasnički dio, a s obzirom da Projekting d.o.o. ima založno pravo na tim nekretninama da se donese odluka da se iznos kupoprodajne cijene neposrednom pogodbom tih nekretnina prema procjeni koja će se izvršiti isplati prvom razlučnom vjerovniku Projektingu koji je pokrenuo ovrhu uz uvjet da isti povuče ovršni prijedlog.</w:t>
      </w:r>
      <w:r w:rsidR="00A435B6">
        <w:rPr>
          <w:rFonts w:ascii="Arial" w:hAnsi="Arial" w:cs="Arial"/>
        </w:rPr>
        <w:t xml:space="preserve"> Dara Čorluka je išla u parnicu s Projektingom za proglašenje ovrhe nedopuštenom, ali se to pitanje može riještiti s ovrhovoditeljem – razlučnim vjerovnikom.</w:t>
      </w:r>
    </w:p>
    <w:p w:rsidR="00A435B6" w:rsidP="00E36335" w:rsidRDefault="00A435B6">
      <w:pPr>
        <w:pStyle w:val="Bezproreda"/>
        <w:jc w:val="both"/>
        <w:rPr>
          <w:rFonts w:ascii="Arial" w:hAnsi="Arial" w:cs="Arial"/>
        </w:rPr>
      </w:pPr>
      <w:r>
        <w:rPr>
          <w:rFonts w:ascii="Arial" w:hAnsi="Arial" w:cs="Arial"/>
        </w:rPr>
        <w:t>Stečajni upravitelj će izv</w:t>
      </w:r>
      <w:r w:rsidR="00832CDA">
        <w:rPr>
          <w:rFonts w:ascii="Arial" w:hAnsi="Arial" w:cs="Arial"/>
        </w:rPr>
        <w:t>i</w:t>
      </w:r>
      <w:r>
        <w:rPr>
          <w:rFonts w:ascii="Arial" w:hAnsi="Arial" w:cs="Arial"/>
        </w:rPr>
        <w:t xml:space="preserve">jestiti Skupštinu o daljnjim dogovorima s Projektingom i Darom Čorluka ako </w:t>
      </w:r>
      <w:r w:rsidR="00832CDA">
        <w:rPr>
          <w:rFonts w:ascii="Arial" w:hAnsi="Arial" w:cs="Arial"/>
        </w:rPr>
        <w:t>S</w:t>
      </w:r>
      <w:r>
        <w:rPr>
          <w:rFonts w:ascii="Arial" w:hAnsi="Arial" w:cs="Arial"/>
        </w:rPr>
        <w:t>kupština donese odluku da načelno prihvaća ovaj prijedlog.</w:t>
      </w:r>
    </w:p>
    <w:p w:rsidR="00725DDA" w:rsidP="00E36335" w:rsidRDefault="00725DDA">
      <w:pPr>
        <w:pStyle w:val="Bezproreda"/>
        <w:jc w:val="both"/>
        <w:rPr>
          <w:rFonts w:ascii="Arial" w:hAnsi="Arial" w:cs="Arial"/>
        </w:rPr>
      </w:pPr>
      <w:r>
        <w:rPr>
          <w:rFonts w:ascii="Arial" w:hAnsi="Arial" w:cs="Arial"/>
        </w:rPr>
        <w:t>Stečajni dužnik nema pravnog interesa tvrditi da su predmetne nekretn</w:t>
      </w:r>
      <w:r w:rsidR="00873E1E">
        <w:rPr>
          <w:rFonts w:ascii="Arial" w:hAnsi="Arial" w:cs="Arial"/>
        </w:rPr>
        <w:t>i</w:t>
      </w:r>
      <w:r>
        <w:rPr>
          <w:rFonts w:ascii="Arial" w:hAnsi="Arial" w:cs="Arial"/>
        </w:rPr>
        <w:t>ne stečajna masa jer je jasno iz knjigovodstva da su isplaćene kupoprodajne cijene temeljem sklopljenih ugovora.</w:t>
      </w:r>
    </w:p>
    <w:p w:rsidRPr="003E43E8" w:rsidR="003E43E8" w:rsidP="00B24282" w:rsidRDefault="003E43E8">
      <w:pPr>
        <w:jc w:val="both"/>
        <w:rPr>
          <w:rFonts w:ascii="Arial" w:hAnsi="Arial" w:cs="Arial"/>
          <w:szCs w:val="24"/>
        </w:rPr>
      </w:pPr>
      <w:r w:rsidRPr="003E43E8">
        <w:rPr>
          <w:rFonts w:ascii="Arial" w:hAnsi="Arial" w:cs="Arial"/>
          <w:szCs w:val="24"/>
        </w:rPr>
        <w:t>Kons</w:t>
      </w:r>
      <w:r w:rsidR="00725DDA">
        <w:rPr>
          <w:rFonts w:ascii="Arial" w:hAnsi="Arial" w:cs="Arial"/>
          <w:szCs w:val="24"/>
        </w:rPr>
        <w:t>tatira se da prisutni vjerovnici</w:t>
      </w:r>
      <w:r w:rsidR="00521293">
        <w:rPr>
          <w:rFonts w:ascii="Arial" w:hAnsi="Arial" w:cs="Arial"/>
          <w:szCs w:val="24"/>
        </w:rPr>
        <w:t xml:space="preserve"> podržava</w:t>
      </w:r>
      <w:r w:rsidR="00725DDA">
        <w:rPr>
          <w:rFonts w:ascii="Arial" w:hAnsi="Arial" w:cs="Arial"/>
          <w:szCs w:val="24"/>
        </w:rPr>
        <w:t>ju</w:t>
      </w:r>
      <w:r w:rsidRPr="003E43E8">
        <w:rPr>
          <w:rFonts w:ascii="Arial" w:hAnsi="Arial" w:cs="Arial"/>
          <w:szCs w:val="24"/>
        </w:rPr>
        <w:t xml:space="preserve"> taj prijedlog.</w:t>
      </w:r>
    </w:p>
    <w:p w:rsidR="00B24282" w:rsidP="00B24282" w:rsidRDefault="00B24282">
      <w:pPr>
        <w:jc w:val="both"/>
        <w:rPr>
          <w:rFonts w:ascii="Arial" w:hAnsi="Arial" w:cs="Arial"/>
          <w:b/>
          <w:szCs w:val="24"/>
        </w:rPr>
      </w:pPr>
    </w:p>
    <w:p w:rsidR="00B24282" w:rsidP="00B24282" w:rsidRDefault="00B24282">
      <w:pPr>
        <w:rPr>
          <w:rFonts w:ascii="Arial" w:hAnsi="Arial" w:cs="Arial"/>
          <w:lang w:val="hr-HR"/>
        </w:rPr>
      </w:pPr>
      <w:r>
        <w:rPr>
          <w:rFonts w:ascii="Arial" w:hAnsi="Arial" w:cs="Arial"/>
          <w:lang w:val="hr-HR"/>
        </w:rPr>
        <w:t>Sudac donosi</w:t>
      </w:r>
    </w:p>
    <w:p w:rsidR="00B24282" w:rsidP="00B24282" w:rsidRDefault="00B24282">
      <w:pPr>
        <w:jc w:val="center"/>
        <w:rPr>
          <w:rFonts w:ascii="Arial" w:hAnsi="Arial" w:cs="Arial"/>
          <w:lang w:val="hr-HR"/>
        </w:rPr>
      </w:pPr>
      <w:r>
        <w:rPr>
          <w:rFonts w:ascii="Arial" w:hAnsi="Arial" w:cs="Arial"/>
          <w:lang w:val="hr-HR"/>
        </w:rPr>
        <w:t>R J E Š E NJ E</w:t>
      </w:r>
    </w:p>
    <w:p w:rsidR="00B24282" w:rsidP="00B24282" w:rsidRDefault="00B24282">
      <w:pPr>
        <w:jc w:val="both"/>
        <w:rPr>
          <w:rFonts w:ascii="Arial" w:hAnsi="Arial" w:cs="Arial"/>
          <w:b/>
          <w:szCs w:val="24"/>
        </w:rPr>
      </w:pPr>
    </w:p>
    <w:p w:rsidR="00521293" w:rsidP="00B24282" w:rsidRDefault="00521293">
      <w:pPr>
        <w:jc w:val="both"/>
        <w:rPr>
          <w:rFonts w:ascii="Arial" w:hAnsi="Arial" w:cs="Arial"/>
          <w:szCs w:val="24"/>
        </w:rPr>
      </w:pPr>
      <w:r w:rsidRPr="00521293">
        <w:rPr>
          <w:rFonts w:ascii="Arial" w:hAnsi="Arial" w:cs="Arial"/>
          <w:szCs w:val="24"/>
        </w:rPr>
        <w:t xml:space="preserve">Utvrđuje se da je Skupština donijela odluku </w:t>
      </w:r>
      <w:r w:rsidR="00725DDA">
        <w:rPr>
          <w:rFonts w:ascii="Arial" w:hAnsi="Arial" w:cs="Arial"/>
          <w:szCs w:val="24"/>
        </w:rPr>
        <w:t>da stečajni upravitelj i ostala tijela stečajnog postupka poduzmu radnje da se kupci nekretnina k.o. Vrapče Novo upišu kao vlasnici u zemljišnim knjigama, a da se dozvoli stečajnom upravitelju prodaja suvlasničkog dijela nekretnine Dari Čorluka u visini, prema procjeni tržišne vrijednosti, te da se iz postignute tržišne cijene podmiri Projekting kao razlučni vjerovnik ako isti povuči ovrhu na nekretninama u suvlasništvu stečajnog dužnika i Dare Čorluka.</w:t>
      </w:r>
    </w:p>
    <w:p w:rsidR="00357680" w:rsidP="00B24282" w:rsidRDefault="00357680">
      <w:pPr>
        <w:jc w:val="both"/>
        <w:rPr>
          <w:rFonts w:ascii="Arial" w:hAnsi="Arial" w:cs="Arial"/>
          <w:szCs w:val="24"/>
        </w:rPr>
      </w:pPr>
    </w:p>
    <w:p w:rsidR="008A774D" w:rsidP="008A774D" w:rsidRDefault="008A774D">
      <w:pPr>
        <w:rPr>
          <w:rFonts w:ascii="Arial" w:hAnsi="Arial" w:cs="Arial"/>
          <w:lang w:val="hr-HR"/>
        </w:rPr>
      </w:pPr>
      <w:r>
        <w:rPr>
          <w:rFonts w:ascii="Arial" w:hAnsi="Arial" w:cs="Arial"/>
          <w:lang w:val="hr-HR"/>
        </w:rPr>
        <w:t>Sudac donosi</w:t>
      </w:r>
    </w:p>
    <w:p w:rsidR="008A774D" w:rsidP="008A774D" w:rsidRDefault="008A774D">
      <w:pPr>
        <w:jc w:val="center"/>
        <w:rPr>
          <w:rFonts w:ascii="Arial" w:hAnsi="Arial" w:cs="Arial"/>
          <w:lang w:val="hr-HR"/>
        </w:rPr>
      </w:pPr>
      <w:r>
        <w:rPr>
          <w:rFonts w:ascii="Arial" w:hAnsi="Arial" w:cs="Arial"/>
          <w:lang w:val="hr-HR"/>
        </w:rPr>
        <w:t>R J E Š E NJ E</w:t>
      </w:r>
    </w:p>
    <w:p w:rsidRPr="008A774D" w:rsidR="008A774D" w:rsidP="008A774D" w:rsidRDefault="008A774D">
      <w:pPr>
        <w:rPr>
          <w:rFonts w:ascii="Arial" w:hAnsi="Arial" w:cs="Arial"/>
          <w:b/>
        </w:rPr>
      </w:pPr>
    </w:p>
    <w:p w:rsidR="00BA1E01" w:rsidP="002B1AC1" w:rsidRDefault="002B1AC1">
      <w:pPr>
        <w:pStyle w:val="Default"/>
        <w:jc w:val="both"/>
        <w:rPr>
          <w:rFonts w:ascii="Arial" w:hAnsi="Arial" w:cs="Arial"/>
          <w:bCs/>
        </w:rPr>
      </w:pPr>
      <w:r>
        <w:rPr>
          <w:rFonts w:ascii="Arial" w:hAnsi="Arial" w:cs="Arial"/>
          <w:bCs/>
        </w:rPr>
        <w:t xml:space="preserve">Konstatira se da su usvojene odluke izglasane na ovoj Skupštini temeljem prijedloga upravitelja stečajne mase pod točkama od 1. do </w:t>
      </w:r>
      <w:r w:rsidR="00357680">
        <w:rPr>
          <w:rFonts w:ascii="Arial" w:hAnsi="Arial" w:cs="Arial"/>
          <w:bCs/>
        </w:rPr>
        <w:t>4</w:t>
      </w:r>
      <w:r>
        <w:rPr>
          <w:rFonts w:ascii="Arial" w:hAnsi="Arial" w:cs="Arial"/>
          <w:bCs/>
        </w:rPr>
        <w:t>.</w:t>
      </w:r>
    </w:p>
    <w:p w:rsidR="002B1AC1" w:rsidP="002B1AC1" w:rsidRDefault="002B1AC1">
      <w:pPr>
        <w:pStyle w:val="Default"/>
        <w:jc w:val="both"/>
        <w:rPr>
          <w:rFonts w:ascii="Arial" w:hAnsi="Arial" w:cs="Arial"/>
          <w:bCs/>
        </w:rPr>
      </w:pPr>
    </w:p>
    <w:p w:rsidR="002B1AC1" w:rsidP="002B1AC1" w:rsidRDefault="002B1AC1">
      <w:pPr>
        <w:pStyle w:val="Default"/>
        <w:jc w:val="both"/>
        <w:rPr>
          <w:rFonts w:ascii="Arial" w:hAnsi="Arial" w:cs="Arial"/>
          <w:bCs/>
        </w:rPr>
      </w:pPr>
      <w:r>
        <w:rPr>
          <w:rFonts w:ascii="Arial" w:hAnsi="Arial" w:cs="Arial"/>
          <w:bCs/>
        </w:rPr>
        <w:t>Ovaj zapisnik objaviti na e-Oglasnoj ploči jer sadržava odluku Skupštine.</w:t>
      </w:r>
    </w:p>
    <w:p w:rsidR="002B1AC1" w:rsidP="002B1AC1" w:rsidRDefault="002B1AC1">
      <w:pPr>
        <w:pStyle w:val="Default"/>
        <w:jc w:val="both"/>
        <w:rPr>
          <w:rFonts w:ascii="Arial" w:hAnsi="Arial" w:cs="Arial"/>
          <w:bCs/>
        </w:rPr>
      </w:pPr>
    </w:p>
    <w:p w:rsidRPr="00F42A2E" w:rsidR="002B1AC1" w:rsidP="002B1AC1" w:rsidRDefault="002B1AC1">
      <w:pPr>
        <w:jc w:val="center"/>
        <w:rPr>
          <w:rFonts w:ascii="Arial" w:hAnsi="Arial" w:cs="Arial"/>
          <w:lang w:val="hr-HR"/>
        </w:rPr>
      </w:pPr>
      <w:r>
        <w:rPr>
          <w:rFonts w:ascii="Arial" w:hAnsi="Arial" w:cs="Arial"/>
          <w:lang w:val="hr-HR"/>
        </w:rPr>
        <w:t>D</w:t>
      </w:r>
      <w:r w:rsidRPr="00F42A2E">
        <w:rPr>
          <w:rFonts w:ascii="Arial" w:hAnsi="Arial" w:cs="Arial"/>
          <w:lang w:val="hr-HR"/>
        </w:rPr>
        <w:t xml:space="preserve">ovršeno u </w:t>
      </w:r>
      <w:r w:rsidR="00ED1754">
        <w:rPr>
          <w:rFonts w:ascii="Arial" w:hAnsi="Arial" w:cs="Arial"/>
          <w:lang w:val="hr-HR"/>
        </w:rPr>
        <w:t xml:space="preserve">10,15 </w:t>
      </w:r>
      <w:r w:rsidRPr="00F42A2E">
        <w:rPr>
          <w:rFonts w:ascii="Arial" w:hAnsi="Arial" w:cs="Arial"/>
          <w:lang w:val="hr-HR"/>
        </w:rPr>
        <w:t>sati.</w:t>
      </w:r>
    </w:p>
    <w:p w:rsidRPr="00F42A2E" w:rsidR="002B1AC1" w:rsidP="002B1AC1" w:rsidRDefault="002B1AC1">
      <w:pPr>
        <w:jc w:val="center"/>
        <w:rPr>
          <w:rFonts w:ascii="Arial" w:hAnsi="Arial" w:cs="Arial"/>
          <w:lang w:val="hr-HR"/>
        </w:rPr>
      </w:pPr>
    </w:p>
    <w:p w:rsidRPr="00F42A2E" w:rsidR="002B1AC1" w:rsidP="002B1AC1" w:rsidRDefault="002B1AC1">
      <w:pPr>
        <w:jc w:val="center"/>
        <w:rPr>
          <w:rFonts w:ascii="Arial" w:hAnsi="Arial" w:cs="Arial"/>
          <w:lang w:val="hr-HR"/>
        </w:rPr>
      </w:pPr>
      <w:r w:rsidRPr="00F42A2E">
        <w:rPr>
          <w:rFonts w:ascii="Arial" w:hAnsi="Arial" w:cs="Arial"/>
          <w:lang w:val="hr-HR"/>
        </w:rPr>
        <w:t>Sudac</w:t>
      </w:r>
    </w:p>
    <w:p w:rsidRPr="00F42A2E" w:rsidR="002B1AC1" w:rsidP="002B1AC1" w:rsidRDefault="002B1AC1">
      <w:pPr>
        <w:jc w:val="center"/>
        <w:rPr>
          <w:rFonts w:ascii="Arial" w:hAnsi="Arial" w:cs="Arial"/>
          <w:lang w:val="hr-HR"/>
        </w:rPr>
      </w:pPr>
    </w:p>
    <w:p w:rsidR="002B1AC1" w:rsidP="002B1AC1" w:rsidRDefault="002B1AC1">
      <w:pPr>
        <w:ind w:firstLine="708"/>
        <w:jc w:val="center"/>
        <w:rPr>
          <w:rFonts w:ascii="Arial" w:hAnsi="Arial" w:cs="Arial"/>
          <w:lang w:val="hr-HR"/>
        </w:rPr>
      </w:pPr>
      <w:r>
        <w:rPr>
          <w:rFonts w:ascii="Arial" w:hAnsi="Arial" w:cs="Arial"/>
          <w:lang w:val="hr-HR"/>
        </w:rPr>
        <w:t xml:space="preserve">                        </w:t>
      </w:r>
      <w:r>
        <w:rPr>
          <w:rFonts w:ascii="Arial" w:hAnsi="Arial" w:cs="Arial"/>
          <w:lang w:val="hr-HR"/>
        </w:rPr>
        <w:tab/>
      </w:r>
      <w:r>
        <w:rPr>
          <w:rFonts w:ascii="Arial" w:hAnsi="Arial" w:cs="Arial"/>
          <w:lang w:val="hr-HR"/>
        </w:rPr>
        <w:tab/>
        <w:t xml:space="preserve">   Zapisničar                         </w:t>
      </w:r>
      <w:r w:rsidRPr="00F42A2E">
        <w:rPr>
          <w:rFonts w:ascii="Arial" w:hAnsi="Arial" w:cs="Arial"/>
          <w:lang w:val="hr-HR"/>
        </w:rPr>
        <w:t>Stečajni upravitelj</w:t>
      </w:r>
    </w:p>
    <w:p w:rsidR="002B1AC1" w:rsidP="002B1AC1" w:rsidRDefault="002B1AC1">
      <w:pPr>
        <w:ind w:firstLine="708"/>
        <w:jc w:val="center"/>
        <w:rPr>
          <w:rFonts w:ascii="Arial" w:hAnsi="Arial" w:cs="Arial"/>
          <w:lang w:val="hr-HR"/>
        </w:rPr>
      </w:pPr>
    </w:p>
    <w:p w:rsidR="002B1AC1" w:rsidP="002B1AC1" w:rsidRDefault="002B1AC1">
      <w:pPr>
        <w:ind w:firstLine="708"/>
        <w:jc w:val="center"/>
        <w:rPr>
          <w:rFonts w:ascii="Arial" w:hAnsi="Arial" w:cs="Arial"/>
          <w:lang w:val="hr-HR"/>
        </w:rPr>
      </w:pPr>
    </w:p>
    <w:p w:rsidRPr="00585F19" w:rsidR="002B1AC1" w:rsidP="002B1AC1" w:rsidRDefault="00ED1754">
      <w:pPr>
        <w:ind w:firstLine="708"/>
        <w:jc w:val="center"/>
        <w:rPr>
          <w:rFonts w:ascii="Times New Roman" w:hAnsi="Times New Roman"/>
          <w:lang w:val="hr-HR"/>
        </w:rPr>
      </w:pP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t xml:space="preserve">            </w:t>
      </w:r>
      <w:r w:rsidR="002B1AC1">
        <w:rPr>
          <w:rFonts w:ascii="Arial" w:hAnsi="Arial" w:cs="Arial"/>
          <w:lang w:val="hr-HR"/>
        </w:rPr>
        <w:t xml:space="preserve">    Vjerovni</w:t>
      </w:r>
      <w:r>
        <w:rPr>
          <w:rFonts w:ascii="Arial" w:hAnsi="Arial" w:cs="Arial"/>
          <w:lang w:val="hr-HR"/>
        </w:rPr>
        <w:t>ci</w:t>
      </w:r>
      <w:r w:rsidR="002B1AC1">
        <w:rPr>
          <w:rFonts w:ascii="Arial" w:hAnsi="Arial" w:cs="Arial"/>
          <w:lang w:val="hr-HR"/>
        </w:rPr>
        <w:t>:</w:t>
      </w:r>
    </w:p>
    <w:p w:rsidR="007666DF" w:rsidP="00F42A2E" w:rsidRDefault="007666DF">
      <w:pPr>
        <w:rPr>
          <w:rFonts w:ascii="Arial" w:hAnsi="Arial" w:cs="Arial"/>
          <w:lang w:val="hr-HR"/>
        </w:rPr>
      </w:pPr>
    </w:p>
    <w:sectPr w:rsidR="007666DF" w:rsidSect="005D1D3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C65C2" w:rsidP="000B0220" w:rsidRDefault="008C65C2">
      <w:r>
        <w:separator/>
      </w:r>
    </w:p>
  </w:endnote>
  <w:endnote w:type="continuationSeparator" w:id="0">
    <w:p w:rsidR="008C65C2" w:rsidP="000B0220" w:rsidRDefault="008C65C2">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C65C2" w:rsidP="000B0220" w:rsidRDefault="008C65C2">
      <w:r>
        <w:separator/>
      </w:r>
    </w:p>
  </w:footnote>
  <w:footnote w:type="continuationSeparator" w:id="0">
    <w:p w:rsidR="008C65C2" w:rsidP="000B0220" w:rsidRDefault="008C65C2">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2177963"/>
      <w:docPartObj>
        <w:docPartGallery w:val="Page Numbers (Top of Page)"/>
        <w:docPartUnique/>
      </w:docPartObj>
    </w:sdtPr>
    <w:sdtEndPr/>
    <w:sdtContent>
      <w:p w:rsidR="00357680" w:rsidP="000B0220" w:rsidRDefault="00295147">
        <w:pPr>
          <w:ind w:left="2832" w:firstLine="708"/>
          <w:rPr>
            <w:rFonts w:ascii="Arial" w:hAnsi="Arial" w:cs="Arial"/>
          </w:rPr>
        </w:pPr>
        <w:r>
          <w:t xml:space="preserve">     </w:t>
        </w:r>
        <w:r w:rsidRPr="00295147">
          <w:rPr>
            <w:rFonts w:ascii="Arial" w:hAnsi="Arial" w:cs="Arial"/>
          </w:rPr>
          <w:t xml:space="preserve">   </w:t>
        </w:r>
        <w:r w:rsidRPr="00295147" w:rsidR="000B0220">
          <w:rPr>
            <w:rFonts w:ascii="Arial" w:hAnsi="Arial" w:cs="Arial"/>
          </w:rPr>
          <w:fldChar w:fldCharType="begin"/>
        </w:r>
        <w:r w:rsidRPr="00295147" w:rsidR="000B0220">
          <w:rPr>
            <w:rFonts w:ascii="Arial" w:hAnsi="Arial" w:cs="Arial"/>
          </w:rPr>
          <w:instrText>PAGE   \* MERGEFORMAT</w:instrText>
        </w:r>
        <w:r w:rsidRPr="00295147" w:rsidR="000B0220">
          <w:rPr>
            <w:rFonts w:ascii="Arial" w:hAnsi="Arial" w:cs="Arial"/>
          </w:rPr>
          <w:fldChar w:fldCharType="separate"/>
        </w:r>
        <w:r w:rsidRPr="001728ED" w:rsidR="001728ED">
          <w:rPr>
            <w:rFonts w:ascii="Arial" w:hAnsi="Arial" w:cs="Arial"/>
            <w:noProof/>
            <w:lang w:val="hr-HR"/>
          </w:rPr>
          <w:t>4</w:t>
        </w:r>
        <w:r w:rsidRPr="00295147" w:rsidR="000B0220">
          <w:rPr>
            <w:rFonts w:ascii="Arial" w:hAnsi="Arial" w:cs="Arial"/>
          </w:rPr>
          <w:fldChar w:fldCharType="end"/>
        </w:r>
        <w:r w:rsidRPr="00295147" w:rsidR="000B0220">
          <w:rPr>
            <w:rFonts w:ascii="Arial" w:hAnsi="Arial" w:cs="Arial"/>
          </w:rPr>
          <w:t xml:space="preserve">     </w:t>
        </w:r>
        <w:r w:rsidRPr="00295147">
          <w:rPr>
            <w:rFonts w:ascii="Arial" w:hAnsi="Arial" w:cs="Arial"/>
          </w:rPr>
          <w:t xml:space="preserve"> </w:t>
        </w:r>
        <w:r w:rsidR="00B73489">
          <w:rPr>
            <w:rFonts w:ascii="Arial" w:hAnsi="Arial" w:cs="Arial"/>
          </w:rPr>
          <w:t xml:space="preserve">       </w:t>
        </w:r>
        <w:r w:rsidRPr="00295147">
          <w:rPr>
            <w:rFonts w:ascii="Arial" w:hAnsi="Arial" w:cs="Arial"/>
          </w:rPr>
          <w:t xml:space="preserve"> </w:t>
        </w:r>
      </w:p>
      <w:p w:rsidRPr="00295147" w:rsidR="000B0220" w:rsidP="00357680" w:rsidRDefault="00357680">
        <w:pPr>
          <w:ind w:left="4248" w:firstLine="708"/>
          <w:rPr>
            <w:rFonts w:ascii="Arial" w:hAnsi="Arial" w:cs="Arial"/>
            <w:szCs w:val="24"/>
            <w:lang w:val="hr-HR"/>
          </w:rPr>
        </w:pPr>
        <w:r>
          <w:rPr>
            <w:rFonts w:ascii="Arial" w:hAnsi="Arial" w:cs="Arial"/>
          </w:rPr>
          <w:t xml:space="preserve">   </w:t>
        </w:r>
        <w:r w:rsidRPr="00295147" w:rsidR="00295147">
          <w:rPr>
            <w:rFonts w:ascii="Arial" w:hAnsi="Arial" w:cs="Arial"/>
          </w:rPr>
          <w:t xml:space="preserve">  Poslovni b</w:t>
        </w:r>
        <w:r w:rsidR="0005774C">
          <w:rPr>
            <w:rFonts w:ascii="Arial" w:hAnsi="Arial" w:cs="Arial"/>
            <w:szCs w:val="24"/>
            <w:lang w:val="hr-HR"/>
          </w:rPr>
          <w:t>roj: 3/St-</w:t>
        </w:r>
        <w:r>
          <w:rPr>
            <w:rFonts w:ascii="Arial" w:hAnsi="Arial" w:cs="Arial"/>
            <w:szCs w:val="24"/>
            <w:lang w:val="hr-HR"/>
          </w:rPr>
          <w:t>328</w:t>
        </w:r>
        <w:r w:rsidRPr="00295147" w:rsidR="000B0220">
          <w:rPr>
            <w:rFonts w:ascii="Arial" w:hAnsi="Arial" w:cs="Arial"/>
            <w:szCs w:val="24"/>
            <w:lang w:val="hr-HR"/>
          </w:rPr>
          <w:t>/20</w:t>
        </w:r>
        <w:r>
          <w:rPr>
            <w:rFonts w:ascii="Arial" w:hAnsi="Arial" w:cs="Arial"/>
            <w:szCs w:val="24"/>
            <w:lang w:val="hr-HR"/>
          </w:rPr>
          <w:t>14</w:t>
        </w:r>
        <w:r w:rsidRPr="00295147" w:rsidR="000B0220">
          <w:rPr>
            <w:rFonts w:ascii="Arial" w:hAnsi="Arial" w:cs="Arial"/>
            <w:szCs w:val="24"/>
            <w:lang w:val="hr-HR"/>
          </w:rPr>
          <w:t>-</w:t>
        </w:r>
        <w:r>
          <w:rPr>
            <w:rFonts w:ascii="Arial" w:hAnsi="Arial" w:cs="Arial"/>
            <w:szCs w:val="24"/>
            <w:lang w:val="hr-HR"/>
          </w:rPr>
          <w:t>1</w:t>
        </w:r>
        <w:r w:rsidR="00ED1754">
          <w:rPr>
            <w:rFonts w:ascii="Arial" w:hAnsi="Arial" w:cs="Arial"/>
            <w:szCs w:val="24"/>
            <w:lang w:val="hr-HR"/>
          </w:rPr>
          <w:t>202</w:t>
        </w:r>
      </w:p>
      <w:p w:rsidR="000B0220" w:rsidRDefault="001728ED">
        <w:pPr>
          <w:pStyle w:val="Zaglavlje"/>
          <w:jc w:val="center"/>
        </w:pPr>
      </w:p>
    </w:sdtContent>
  </w:sdt>
  <w:p w:rsidR="000B0220" w:rsidRDefault="000B0220">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864D27"/>
    <w:multiLevelType w:val="hybridMultilevel"/>
    <w:tmpl w:val="08E80C1C"/>
    <w:lvl w:ilvl="0" w:tplc="7850FB58">
      <w:start w:val="3"/>
      <w:numFmt w:val="decimal"/>
      <w:lvlText w:val="%1."/>
      <w:lvlJc w:val="left"/>
      <w:pPr>
        <w:ind w:left="1068" w:hanging="360"/>
      </w:pPr>
      <w:rPr>
        <w:rFonts w:hint="default"/>
        <w:b/>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4086097C"/>
    <w:multiLevelType w:val="hybridMultilevel"/>
    <w:tmpl w:val="AF80752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497A0650"/>
    <w:multiLevelType w:val="hybridMultilevel"/>
    <w:tmpl w:val="BDB8CCEC"/>
    <w:lvl w:ilvl="0" w:tplc="8192396E">
      <w:start w:val="1"/>
      <w:numFmt w:val="decimal"/>
      <w:lvlText w:val="%1."/>
      <w:lvlJc w:val="left"/>
      <w:pPr>
        <w:ind w:left="1068" w:hanging="360"/>
      </w:pPr>
    </w:lvl>
    <w:lvl w:ilvl="1" w:tplc="041A0019">
      <w:start w:val="1"/>
      <w:numFmt w:val="lowerLetter"/>
      <w:lvlText w:val="%2."/>
      <w:lvlJc w:val="left"/>
      <w:pPr>
        <w:ind w:left="2496" w:hanging="360"/>
      </w:pPr>
    </w:lvl>
    <w:lvl w:ilvl="2" w:tplc="041A001B">
      <w:start w:val="1"/>
      <w:numFmt w:val="lowerRoman"/>
      <w:lvlText w:val="%3."/>
      <w:lvlJc w:val="right"/>
      <w:pPr>
        <w:ind w:left="3216" w:hanging="180"/>
      </w:pPr>
    </w:lvl>
    <w:lvl w:ilvl="3" w:tplc="041A000F">
      <w:start w:val="1"/>
      <w:numFmt w:val="decimal"/>
      <w:lvlText w:val="%4."/>
      <w:lvlJc w:val="left"/>
      <w:pPr>
        <w:ind w:left="3936" w:hanging="360"/>
      </w:pPr>
    </w:lvl>
    <w:lvl w:ilvl="4" w:tplc="041A0019">
      <w:start w:val="1"/>
      <w:numFmt w:val="lowerLetter"/>
      <w:lvlText w:val="%5."/>
      <w:lvlJc w:val="left"/>
      <w:pPr>
        <w:ind w:left="4656" w:hanging="360"/>
      </w:pPr>
    </w:lvl>
    <w:lvl w:ilvl="5" w:tplc="041A001B">
      <w:start w:val="1"/>
      <w:numFmt w:val="lowerRoman"/>
      <w:lvlText w:val="%6."/>
      <w:lvlJc w:val="right"/>
      <w:pPr>
        <w:ind w:left="5376" w:hanging="180"/>
      </w:pPr>
    </w:lvl>
    <w:lvl w:ilvl="6" w:tplc="041A000F">
      <w:start w:val="1"/>
      <w:numFmt w:val="decimal"/>
      <w:lvlText w:val="%7."/>
      <w:lvlJc w:val="left"/>
      <w:pPr>
        <w:ind w:left="6096" w:hanging="360"/>
      </w:pPr>
    </w:lvl>
    <w:lvl w:ilvl="7" w:tplc="041A0019">
      <w:start w:val="1"/>
      <w:numFmt w:val="lowerLetter"/>
      <w:lvlText w:val="%8."/>
      <w:lvlJc w:val="left"/>
      <w:pPr>
        <w:ind w:left="6816" w:hanging="360"/>
      </w:pPr>
    </w:lvl>
    <w:lvl w:ilvl="8" w:tplc="041A001B">
      <w:start w:val="1"/>
      <w:numFmt w:val="lowerRoman"/>
      <w:lvlText w:val="%9."/>
      <w:lvlJc w:val="right"/>
      <w:pPr>
        <w:ind w:left="7536" w:hanging="180"/>
      </w:pPr>
    </w:lvl>
  </w:abstractNum>
  <w:abstractNum w:abstractNumId="3">
    <w:nsid w:val="4C7D28C4"/>
    <w:multiLevelType w:val="hybridMultilevel"/>
    <w:tmpl w:val="9BE4DFF4"/>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606F47CC"/>
    <w:multiLevelType w:val="hybridMultilevel"/>
    <w:tmpl w:val="76446C6E"/>
    <w:lvl w:ilvl="0" w:tplc="89D8C8AE">
      <w:start w:val="4"/>
      <w:numFmt w:val="bullet"/>
      <w:lvlText w:val="-"/>
      <w:lvlJc w:val="left"/>
      <w:pPr>
        <w:ind w:left="1068" w:hanging="360"/>
      </w:pPr>
      <w:rPr>
        <w:rFonts w:hint="default" w:ascii="Arial" w:hAnsi="Arial" w:eastAsia="Times New Roma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5">
    <w:nsid w:val="7C7904B6"/>
    <w:multiLevelType w:val="hybridMultilevel"/>
    <w:tmpl w:val="BEB22E5C"/>
    <w:lvl w:ilvl="0" w:tplc="DBBEC764">
      <w:start w:val="3"/>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4"/>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849"/>
    <w:rsid w:val="00020829"/>
    <w:rsid w:val="000219F2"/>
    <w:rsid w:val="0003519F"/>
    <w:rsid w:val="00035FA6"/>
    <w:rsid w:val="00046CD7"/>
    <w:rsid w:val="00050FD1"/>
    <w:rsid w:val="0005203E"/>
    <w:rsid w:val="00052223"/>
    <w:rsid w:val="000535AB"/>
    <w:rsid w:val="000558C5"/>
    <w:rsid w:val="0005774C"/>
    <w:rsid w:val="000670C1"/>
    <w:rsid w:val="00081666"/>
    <w:rsid w:val="0008503C"/>
    <w:rsid w:val="00085B04"/>
    <w:rsid w:val="00086989"/>
    <w:rsid w:val="0009090C"/>
    <w:rsid w:val="000A13D8"/>
    <w:rsid w:val="000B0220"/>
    <w:rsid w:val="000B2F61"/>
    <w:rsid w:val="000B4C5E"/>
    <w:rsid w:val="000C60A1"/>
    <w:rsid w:val="000D030C"/>
    <w:rsid w:val="000E07D6"/>
    <w:rsid w:val="000E7880"/>
    <w:rsid w:val="000F1920"/>
    <w:rsid w:val="000F3DB3"/>
    <w:rsid w:val="00106E71"/>
    <w:rsid w:val="00107410"/>
    <w:rsid w:val="00124AED"/>
    <w:rsid w:val="001305E6"/>
    <w:rsid w:val="00131E48"/>
    <w:rsid w:val="00134EB9"/>
    <w:rsid w:val="001703EB"/>
    <w:rsid w:val="00170DC9"/>
    <w:rsid w:val="001728ED"/>
    <w:rsid w:val="0018054C"/>
    <w:rsid w:val="00183D7B"/>
    <w:rsid w:val="00191F2E"/>
    <w:rsid w:val="001A1D47"/>
    <w:rsid w:val="001A462F"/>
    <w:rsid w:val="001B1779"/>
    <w:rsid w:val="001C1F5C"/>
    <w:rsid w:val="001C42E3"/>
    <w:rsid w:val="001D4281"/>
    <w:rsid w:val="001E66CC"/>
    <w:rsid w:val="002114DE"/>
    <w:rsid w:val="0021716F"/>
    <w:rsid w:val="00227F13"/>
    <w:rsid w:val="002374D4"/>
    <w:rsid w:val="00255D8B"/>
    <w:rsid w:val="00286BBD"/>
    <w:rsid w:val="00295147"/>
    <w:rsid w:val="002A0E09"/>
    <w:rsid w:val="002A7AB2"/>
    <w:rsid w:val="002B1AC1"/>
    <w:rsid w:val="002B533D"/>
    <w:rsid w:val="002D2E14"/>
    <w:rsid w:val="002E79DF"/>
    <w:rsid w:val="002E7C7C"/>
    <w:rsid w:val="00300EDD"/>
    <w:rsid w:val="0032435B"/>
    <w:rsid w:val="00324940"/>
    <w:rsid w:val="0033108D"/>
    <w:rsid w:val="003342F3"/>
    <w:rsid w:val="00336BDA"/>
    <w:rsid w:val="00347FF6"/>
    <w:rsid w:val="00357680"/>
    <w:rsid w:val="00371F0F"/>
    <w:rsid w:val="00372594"/>
    <w:rsid w:val="00373249"/>
    <w:rsid w:val="003865B4"/>
    <w:rsid w:val="00392787"/>
    <w:rsid w:val="003A2A7F"/>
    <w:rsid w:val="003A50E9"/>
    <w:rsid w:val="003A53B7"/>
    <w:rsid w:val="003B00DA"/>
    <w:rsid w:val="003B11A4"/>
    <w:rsid w:val="003B57E2"/>
    <w:rsid w:val="003B6733"/>
    <w:rsid w:val="003B6E3A"/>
    <w:rsid w:val="003C337B"/>
    <w:rsid w:val="003E16CA"/>
    <w:rsid w:val="003E43E8"/>
    <w:rsid w:val="003F6450"/>
    <w:rsid w:val="00400827"/>
    <w:rsid w:val="00413151"/>
    <w:rsid w:val="004208C2"/>
    <w:rsid w:val="00423FD7"/>
    <w:rsid w:val="00427608"/>
    <w:rsid w:val="00434521"/>
    <w:rsid w:val="00450521"/>
    <w:rsid w:val="0045391C"/>
    <w:rsid w:val="00462909"/>
    <w:rsid w:val="00463F48"/>
    <w:rsid w:val="004678C0"/>
    <w:rsid w:val="004813FA"/>
    <w:rsid w:val="004A2ECE"/>
    <w:rsid w:val="004B76A4"/>
    <w:rsid w:val="004C01C2"/>
    <w:rsid w:val="004D2749"/>
    <w:rsid w:val="004D4B63"/>
    <w:rsid w:val="004E6493"/>
    <w:rsid w:val="00500607"/>
    <w:rsid w:val="0050134B"/>
    <w:rsid w:val="00521293"/>
    <w:rsid w:val="00530C89"/>
    <w:rsid w:val="00534A56"/>
    <w:rsid w:val="005521AF"/>
    <w:rsid w:val="00555CCF"/>
    <w:rsid w:val="0056141C"/>
    <w:rsid w:val="00561F5B"/>
    <w:rsid w:val="00574ADE"/>
    <w:rsid w:val="00581715"/>
    <w:rsid w:val="00585F19"/>
    <w:rsid w:val="005A7BA3"/>
    <w:rsid w:val="005B5095"/>
    <w:rsid w:val="005C1A47"/>
    <w:rsid w:val="005D1D39"/>
    <w:rsid w:val="005D3EAC"/>
    <w:rsid w:val="005E15FD"/>
    <w:rsid w:val="00604700"/>
    <w:rsid w:val="006260B6"/>
    <w:rsid w:val="00633B0E"/>
    <w:rsid w:val="00634647"/>
    <w:rsid w:val="00635E75"/>
    <w:rsid w:val="006400ED"/>
    <w:rsid w:val="006655AE"/>
    <w:rsid w:val="00665EB7"/>
    <w:rsid w:val="00666A99"/>
    <w:rsid w:val="006671C7"/>
    <w:rsid w:val="006757B1"/>
    <w:rsid w:val="00681046"/>
    <w:rsid w:val="006841AC"/>
    <w:rsid w:val="00687736"/>
    <w:rsid w:val="00692A2F"/>
    <w:rsid w:val="006C01B6"/>
    <w:rsid w:val="006E0878"/>
    <w:rsid w:val="006E5F5A"/>
    <w:rsid w:val="006F2363"/>
    <w:rsid w:val="007008AD"/>
    <w:rsid w:val="00706894"/>
    <w:rsid w:val="0071440F"/>
    <w:rsid w:val="007148CC"/>
    <w:rsid w:val="00723D90"/>
    <w:rsid w:val="00725DDA"/>
    <w:rsid w:val="0072781C"/>
    <w:rsid w:val="00732985"/>
    <w:rsid w:val="0073375C"/>
    <w:rsid w:val="00734795"/>
    <w:rsid w:val="00750435"/>
    <w:rsid w:val="00757B2B"/>
    <w:rsid w:val="0076198D"/>
    <w:rsid w:val="00764364"/>
    <w:rsid w:val="007666DF"/>
    <w:rsid w:val="00774DB0"/>
    <w:rsid w:val="0077658C"/>
    <w:rsid w:val="007953E8"/>
    <w:rsid w:val="00796033"/>
    <w:rsid w:val="007B2E50"/>
    <w:rsid w:val="007B5FF9"/>
    <w:rsid w:val="007C2D27"/>
    <w:rsid w:val="007C5849"/>
    <w:rsid w:val="007C7EFA"/>
    <w:rsid w:val="007D03C7"/>
    <w:rsid w:val="007D1102"/>
    <w:rsid w:val="007F69B2"/>
    <w:rsid w:val="007F7754"/>
    <w:rsid w:val="00800790"/>
    <w:rsid w:val="00801EC8"/>
    <w:rsid w:val="0080280F"/>
    <w:rsid w:val="00803FC9"/>
    <w:rsid w:val="0080639C"/>
    <w:rsid w:val="00810643"/>
    <w:rsid w:val="00820195"/>
    <w:rsid w:val="00825D5D"/>
    <w:rsid w:val="00832CDA"/>
    <w:rsid w:val="00834194"/>
    <w:rsid w:val="00840893"/>
    <w:rsid w:val="00851772"/>
    <w:rsid w:val="008610F4"/>
    <w:rsid w:val="00873E1E"/>
    <w:rsid w:val="00876490"/>
    <w:rsid w:val="0088290D"/>
    <w:rsid w:val="00885F9B"/>
    <w:rsid w:val="008A1EF2"/>
    <w:rsid w:val="008A774D"/>
    <w:rsid w:val="008B5A0E"/>
    <w:rsid w:val="008C4092"/>
    <w:rsid w:val="008C65C2"/>
    <w:rsid w:val="008D59AF"/>
    <w:rsid w:val="008E1D41"/>
    <w:rsid w:val="008E1E50"/>
    <w:rsid w:val="008E3D1D"/>
    <w:rsid w:val="008F5AD8"/>
    <w:rsid w:val="00906A06"/>
    <w:rsid w:val="00912517"/>
    <w:rsid w:val="00921884"/>
    <w:rsid w:val="009268FD"/>
    <w:rsid w:val="009273E3"/>
    <w:rsid w:val="00930494"/>
    <w:rsid w:val="00931746"/>
    <w:rsid w:val="0093403B"/>
    <w:rsid w:val="00944BEE"/>
    <w:rsid w:val="00967C1D"/>
    <w:rsid w:val="00985018"/>
    <w:rsid w:val="00997D65"/>
    <w:rsid w:val="009A0FC1"/>
    <w:rsid w:val="009A3C59"/>
    <w:rsid w:val="009B4265"/>
    <w:rsid w:val="009C6E50"/>
    <w:rsid w:val="009E7B03"/>
    <w:rsid w:val="009F1E8A"/>
    <w:rsid w:val="00A12049"/>
    <w:rsid w:val="00A151BF"/>
    <w:rsid w:val="00A4102E"/>
    <w:rsid w:val="00A435B6"/>
    <w:rsid w:val="00A51FDF"/>
    <w:rsid w:val="00A65C26"/>
    <w:rsid w:val="00A7603C"/>
    <w:rsid w:val="00A77686"/>
    <w:rsid w:val="00A9199C"/>
    <w:rsid w:val="00AC425C"/>
    <w:rsid w:val="00AD6378"/>
    <w:rsid w:val="00AE4807"/>
    <w:rsid w:val="00AE7F43"/>
    <w:rsid w:val="00AF2E5F"/>
    <w:rsid w:val="00AF37B7"/>
    <w:rsid w:val="00AF4E67"/>
    <w:rsid w:val="00B10E17"/>
    <w:rsid w:val="00B145B9"/>
    <w:rsid w:val="00B24282"/>
    <w:rsid w:val="00B2433E"/>
    <w:rsid w:val="00B3089E"/>
    <w:rsid w:val="00B40378"/>
    <w:rsid w:val="00B55C6C"/>
    <w:rsid w:val="00B63120"/>
    <w:rsid w:val="00B73489"/>
    <w:rsid w:val="00B75244"/>
    <w:rsid w:val="00B80259"/>
    <w:rsid w:val="00B82A49"/>
    <w:rsid w:val="00B930E4"/>
    <w:rsid w:val="00BA1E01"/>
    <w:rsid w:val="00BA5BCD"/>
    <w:rsid w:val="00BA72E8"/>
    <w:rsid w:val="00BB063A"/>
    <w:rsid w:val="00BB4A00"/>
    <w:rsid w:val="00BB5314"/>
    <w:rsid w:val="00BD4AA3"/>
    <w:rsid w:val="00BD4E0D"/>
    <w:rsid w:val="00BF6EA9"/>
    <w:rsid w:val="00BF78D8"/>
    <w:rsid w:val="00C07AFD"/>
    <w:rsid w:val="00C2048E"/>
    <w:rsid w:val="00C32163"/>
    <w:rsid w:val="00C3726D"/>
    <w:rsid w:val="00C65A4A"/>
    <w:rsid w:val="00C7464B"/>
    <w:rsid w:val="00C8350D"/>
    <w:rsid w:val="00C90CD4"/>
    <w:rsid w:val="00C910FA"/>
    <w:rsid w:val="00CA4C38"/>
    <w:rsid w:val="00CC2384"/>
    <w:rsid w:val="00CF1D7B"/>
    <w:rsid w:val="00CF35F3"/>
    <w:rsid w:val="00CF7FF2"/>
    <w:rsid w:val="00D02C0C"/>
    <w:rsid w:val="00D03918"/>
    <w:rsid w:val="00D13F6E"/>
    <w:rsid w:val="00D15F40"/>
    <w:rsid w:val="00D27D03"/>
    <w:rsid w:val="00D47652"/>
    <w:rsid w:val="00D5525B"/>
    <w:rsid w:val="00D96B9D"/>
    <w:rsid w:val="00D97B03"/>
    <w:rsid w:val="00DA0D4F"/>
    <w:rsid w:val="00DA3C39"/>
    <w:rsid w:val="00DA4341"/>
    <w:rsid w:val="00DA5573"/>
    <w:rsid w:val="00DB16DD"/>
    <w:rsid w:val="00DC0CE4"/>
    <w:rsid w:val="00DC158F"/>
    <w:rsid w:val="00DC3265"/>
    <w:rsid w:val="00DE2AFB"/>
    <w:rsid w:val="00DE4BAF"/>
    <w:rsid w:val="00DE58E2"/>
    <w:rsid w:val="00DE7569"/>
    <w:rsid w:val="00DF5A95"/>
    <w:rsid w:val="00E25411"/>
    <w:rsid w:val="00E32934"/>
    <w:rsid w:val="00E3486B"/>
    <w:rsid w:val="00E36335"/>
    <w:rsid w:val="00E36DAC"/>
    <w:rsid w:val="00E37E6A"/>
    <w:rsid w:val="00E50C2D"/>
    <w:rsid w:val="00E51F17"/>
    <w:rsid w:val="00E564CD"/>
    <w:rsid w:val="00E5730E"/>
    <w:rsid w:val="00E642FB"/>
    <w:rsid w:val="00E73E5D"/>
    <w:rsid w:val="00E74482"/>
    <w:rsid w:val="00E83125"/>
    <w:rsid w:val="00E90E7C"/>
    <w:rsid w:val="00E93D84"/>
    <w:rsid w:val="00EA0936"/>
    <w:rsid w:val="00EA0D50"/>
    <w:rsid w:val="00EA6DE8"/>
    <w:rsid w:val="00EB52F7"/>
    <w:rsid w:val="00EB656A"/>
    <w:rsid w:val="00EB6B56"/>
    <w:rsid w:val="00ED1754"/>
    <w:rsid w:val="00ED4798"/>
    <w:rsid w:val="00ED5654"/>
    <w:rsid w:val="00EE0EA2"/>
    <w:rsid w:val="00EF232C"/>
    <w:rsid w:val="00F124C6"/>
    <w:rsid w:val="00F20429"/>
    <w:rsid w:val="00F3091F"/>
    <w:rsid w:val="00F36505"/>
    <w:rsid w:val="00F42749"/>
    <w:rsid w:val="00F42A2E"/>
    <w:rsid w:val="00F46788"/>
    <w:rsid w:val="00F504C8"/>
    <w:rsid w:val="00F573BE"/>
    <w:rsid w:val="00F773D9"/>
    <w:rsid w:val="00FC106F"/>
    <w:rsid w:val="00FC2B3A"/>
    <w:rsid w:val="00FE324A"/>
    <w:rsid w:val="00FE476A"/>
    <w:rsid w:val="00FF405E"/>
    <w:rsid w:val="00FF5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C5849"/>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99"/>
    <w:qFormat/>
    <w:rsid w:val="00B55C6C"/>
    <w:pPr>
      <w:overflowPunct/>
      <w:autoSpaceDE/>
      <w:autoSpaceDN/>
      <w:adjustRightInd/>
      <w:ind w:left="708"/>
    </w:pPr>
    <w:rPr>
      <w:rFonts w:ascii="Times New Roman" w:hAnsi="Times New Roman"/>
      <w:szCs w:val="24"/>
      <w:lang w:val="hr-HR" w:eastAsia="en-US"/>
    </w:rPr>
  </w:style>
  <w:style w:type="paragraph" w:styleId="Bezproreda">
    <w:name w:val="No Spacing"/>
    <w:uiPriority w:val="1"/>
    <w:qFormat/>
    <w:rsid w:val="00581715"/>
    <w:pPr>
      <w:overflowPunct w:val="false"/>
      <w:autoSpaceDE w:val="false"/>
      <w:autoSpaceDN w:val="false"/>
      <w:adjustRightInd w:val="false"/>
      <w:spacing w:after="0" w:line="240" w:lineRule="auto"/>
    </w:pPr>
    <w:rPr>
      <w:rFonts w:ascii="Courier New" w:hAnsi="Courier New" w:eastAsia="Times New Roman" w:cs="Times New Roman"/>
      <w:sz w:val="24"/>
      <w:szCs w:val="20"/>
      <w:lang w:val="en-US" w:eastAsia="hr-HR"/>
    </w:rPr>
  </w:style>
  <w:style w:type="paragraph" w:styleId="Tekstbalonia">
    <w:name w:val="Balloon Text"/>
    <w:basedOn w:val="Normal"/>
    <w:link w:val="TekstbaloniaChar"/>
    <w:uiPriority w:val="99"/>
    <w:semiHidden/>
    <w:unhideWhenUsed/>
    <w:rsid w:val="006671C7"/>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6671C7"/>
    <w:rPr>
      <w:rFonts w:ascii="Tahoma" w:hAnsi="Tahoma" w:eastAsia="Times New Roman" w:cs="Tahoma"/>
      <w:sz w:val="16"/>
      <w:szCs w:val="16"/>
      <w:lang w:val="en-US" w:eastAsia="hr-HR"/>
    </w:rPr>
  </w:style>
  <w:style w:type="paragraph" w:styleId="Zaglavlje">
    <w:name w:val="header"/>
    <w:basedOn w:val="Normal"/>
    <w:link w:val="ZaglavljeChar"/>
    <w:uiPriority w:val="99"/>
    <w:unhideWhenUsed/>
    <w:rsid w:val="000B0220"/>
    <w:pPr>
      <w:tabs>
        <w:tab w:val="center" w:pos="4536"/>
        <w:tab w:val="right" w:pos="9072"/>
      </w:tabs>
    </w:pPr>
  </w:style>
  <w:style w:type="character" w:styleId="ZaglavljeChar" w:customStyle="true">
    <w:name w:val="Zaglavlje Char"/>
    <w:basedOn w:val="Zadanifontodlomka"/>
    <w:link w:val="Zaglavlje"/>
    <w:uiPriority w:val="99"/>
    <w:rsid w:val="000B0220"/>
    <w:rPr>
      <w:rFonts w:ascii="Courier New" w:hAnsi="Courier New" w:eastAsia="Times New Roman" w:cs="Times New Roman"/>
      <w:sz w:val="24"/>
      <w:szCs w:val="20"/>
      <w:lang w:val="en-US" w:eastAsia="hr-HR"/>
    </w:rPr>
  </w:style>
  <w:style w:type="paragraph" w:styleId="Podnoje">
    <w:name w:val="footer"/>
    <w:basedOn w:val="Normal"/>
    <w:link w:val="PodnojeChar"/>
    <w:uiPriority w:val="99"/>
    <w:unhideWhenUsed/>
    <w:rsid w:val="000B0220"/>
    <w:pPr>
      <w:tabs>
        <w:tab w:val="center" w:pos="4536"/>
        <w:tab w:val="right" w:pos="9072"/>
      </w:tabs>
    </w:pPr>
  </w:style>
  <w:style w:type="character" w:styleId="PodnojeChar" w:customStyle="true">
    <w:name w:val="Podnožje Char"/>
    <w:basedOn w:val="Zadanifontodlomka"/>
    <w:link w:val="Podnoje"/>
    <w:uiPriority w:val="99"/>
    <w:rsid w:val="000B0220"/>
    <w:rPr>
      <w:rFonts w:ascii="Courier New" w:hAnsi="Courier New" w:eastAsia="Times New Roman" w:cs="Times New Roman"/>
      <w:sz w:val="24"/>
      <w:szCs w:val="20"/>
      <w:lang w:val="en-US" w:eastAsia="hr-HR"/>
    </w:rPr>
  </w:style>
  <w:style w:type="paragraph" w:styleId="Default" w:customStyle="true">
    <w:name w:val="Default"/>
    <w:rsid w:val="008A1EF2"/>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1728ED"/>
    <w:rPr>
      <w:color w:val="808080"/>
      <w:bdr w:val="none" w:color="auto" w:sz="0" w:space="0"/>
      <w:shd w:val="clear" w:color="auto" w:fill="auto"/>
    </w:rPr>
  </w:style>
  <w:style w:type="character" w:styleId="eSPISCCParagraphDefaultFont" w:customStyle="true">
    <w:name w:val="eSPIS_CC_Paragraph Default Font"/>
    <w:basedOn w:val="Zadanifontodlomka"/>
    <w:rsid w:val="001728E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1728ED"/>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1728ED"/>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1728ED"/>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849"/>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B55C6C"/>
    <w:pPr>
      <w:overflowPunct/>
      <w:autoSpaceDE/>
      <w:autoSpaceDN/>
      <w:adjustRightInd/>
      <w:ind w:left="708"/>
    </w:pPr>
    <w:rPr>
      <w:rFonts w:ascii="Times New Roman" w:hAnsi="Times New Roman"/>
      <w:szCs w:val="24"/>
      <w:lang w:eastAsia="en-US" w:val="hr-HR"/>
    </w:rPr>
  </w:style>
  <w:style w:styleId="Bezproreda" w:type="paragraph">
    <w:name w:val="No Spacing"/>
    <w:uiPriority w:val="1"/>
    <w:qFormat/>
    <w:rsid w:val="00581715"/>
    <w:pPr>
      <w:overflowPunct w:val="0"/>
      <w:autoSpaceDE w:val="0"/>
      <w:autoSpaceDN w:val="0"/>
      <w:adjustRightInd w:val="0"/>
      <w:spacing w:after="0" w:line="240" w:lineRule="auto"/>
    </w:pPr>
    <w:rPr>
      <w:rFonts w:ascii="Courier New" w:cs="Times New Roman" w:eastAsia="Times New Roman" w:hAnsi="Courier New"/>
      <w:sz w:val="24"/>
      <w:szCs w:val="20"/>
      <w:lang w:eastAsia="hr-HR" w:val="en-US"/>
    </w:rPr>
  </w:style>
  <w:style w:styleId="Tekstbalonia" w:type="paragraph">
    <w:name w:val="Balloon Text"/>
    <w:basedOn w:val="Normal"/>
    <w:link w:val="TekstbaloniaChar"/>
    <w:uiPriority w:val="99"/>
    <w:semiHidden/>
    <w:unhideWhenUsed/>
    <w:rsid w:val="006671C7"/>
    <w:rPr>
      <w:rFonts w:ascii="Tahoma" w:cs="Tahoma" w:hAnsi="Tahoma"/>
      <w:sz w:val="16"/>
      <w:szCs w:val="16"/>
    </w:rPr>
  </w:style>
  <w:style w:customStyle="1" w:styleId="TekstbaloniaChar" w:type="character">
    <w:name w:val="Tekst balončića Char"/>
    <w:basedOn w:val="Zadanifontodlomka"/>
    <w:link w:val="Tekstbalonia"/>
    <w:uiPriority w:val="99"/>
    <w:semiHidden/>
    <w:rsid w:val="006671C7"/>
    <w:rPr>
      <w:rFonts w:ascii="Tahoma" w:cs="Tahoma" w:eastAsia="Times New Roman" w:hAnsi="Tahoma"/>
      <w:sz w:val="16"/>
      <w:szCs w:val="16"/>
      <w:lang w:eastAsia="hr-HR" w:val="en-US"/>
    </w:rPr>
  </w:style>
  <w:style w:styleId="Zaglavlje" w:type="paragraph">
    <w:name w:val="header"/>
    <w:basedOn w:val="Normal"/>
    <w:link w:val="ZaglavljeChar"/>
    <w:uiPriority w:val="99"/>
    <w:unhideWhenUsed/>
    <w:rsid w:val="000B0220"/>
    <w:pPr>
      <w:tabs>
        <w:tab w:pos="4536" w:val="center"/>
        <w:tab w:pos="9072" w:val="right"/>
      </w:tabs>
    </w:pPr>
  </w:style>
  <w:style w:customStyle="1" w:styleId="ZaglavljeChar" w:type="character">
    <w:name w:val="Zaglavlje Char"/>
    <w:basedOn w:val="Zadanifontodlomka"/>
    <w:link w:val="Zaglavlje"/>
    <w:uiPriority w:val="99"/>
    <w:rsid w:val="000B0220"/>
    <w:rPr>
      <w:rFonts w:ascii="Courier New" w:cs="Times New Roman" w:eastAsia="Times New Roman" w:hAnsi="Courier New"/>
      <w:sz w:val="24"/>
      <w:szCs w:val="20"/>
      <w:lang w:eastAsia="hr-HR" w:val="en-US"/>
    </w:rPr>
  </w:style>
  <w:style w:styleId="Podnoje" w:type="paragraph">
    <w:name w:val="footer"/>
    <w:basedOn w:val="Normal"/>
    <w:link w:val="PodnojeChar"/>
    <w:uiPriority w:val="99"/>
    <w:unhideWhenUsed/>
    <w:rsid w:val="000B0220"/>
    <w:pPr>
      <w:tabs>
        <w:tab w:pos="4536" w:val="center"/>
        <w:tab w:pos="9072" w:val="right"/>
      </w:tabs>
    </w:pPr>
  </w:style>
  <w:style w:customStyle="1" w:styleId="PodnojeChar" w:type="character">
    <w:name w:val="Podnožje Char"/>
    <w:basedOn w:val="Zadanifontodlomka"/>
    <w:link w:val="Podnoje"/>
    <w:uiPriority w:val="99"/>
    <w:rsid w:val="000B0220"/>
    <w:rPr>
      <w:rFonts w:ascii="Courier New" w:cs="Times New Roman" w:eastAsia="Times New Roman" w:hAnsi="Courier New"/>
      <w:sz w:val="24"/>
      <w:szCs w:val="20"/>
      <w:lang w:eastAsia="hr-HR" w:val="en-US"/>
    </w:rPr>
  </w:style>
  <w:style w:customStyle="1" w:styleId="Default" w:type="paragraph">
    <w:name w:val="Default"/>
    <w:rsid w:val="008A1EF2"/>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1728ED"/>
    <w:rPr>
      <w:color w:val="808080"/>
      <w:bdr w:color="auto" w:space="0" w:sz="0" w:val="none"/>
      <w:shd w:color="auto" w:fill="auto" w:val="clear"/>
    </w:rPr>
  </w:style>
  <w:style w:customStyle="1" w:styleId="eSPISCCParagraphDefaultFont" w:type="character">
    <w:name w:val="eSPIS_CC_Paragraph Default Font"/>
    <w:basedOn w:val="Zadanifontodlomka"/>
    <w:rsid w:val="00172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728ED"/>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1728ED"/>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728ED"/>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5406073">
      <w:bodyDiv w:val="true"/>
      <w:marLeft w:val="0"/>
      <w:marRight w:val="0"/>
      <w:marTop w:val="0"/>
      <w:marBottom w:val="0"/>
      <w:divBdr>
        <w:top w:val="none" w:color="auto" w:sz="0" w:space="0"/>
        <w:left w:val="none" w:color="auto" w:sz="0" w:space="0"/>
        <w:bottom w:val="none" w:color="auto" w:sz="0" w:space="0"/>
        <w:right w:val="none" w:color="auto" w:sz="0" w:space="0"/>
      </w:divBdr>
    </w:div>
    <w:div w:id="913776945">
      <w:bodyDiv w:val="true"/>
      <w:marLeft w:val="0"/>
      <w:marRight w:val="0"/>
      <w:marTop w:val="0"/>
      <w:marBottom w:val="0"/>
      <w:divBdr>
        <w:top w:val="none" w:color="auto" w:sz="0" w:space="0"/>
        <w:left w:val="none" w:color="auto" w:sz="0" w:space="0"/>
        <w:bottom w:val="none" w:color="auto" w:sz="0" w:space="0"/>
        <w:right w:val="none" w:color="auto" w:sz="0" w:space="0"/>
      </w:divBdr>
    </w:div>
    <w:div w:id="994534503">
      <w:bodyDiv w:val="true"/>
      <w:marLeft w:val="0"/>
      <w:marRight w:val="0"/>
      <w:marTop w:val="0"/>
      <w:marBottom w:val="0"/>
      <w:divBdr>
        <w:top w:val="none" w:color="auto" w:sz="0" w:space="0"/>
        <w:left w:val="none" w:color="auto" w:sz="0" w:space="0"/>
        <w:bottom w:val="none" w:color="auto" w:sz="0" w:space="0"/>
        <w:right w:val="none" w:color="auto" w:sz="0" w:space="0"/>
      </w:divBdr>
    </w:div>
    <w:div w:id="1150706992">
      <w:bodyDiv w:val="true"/>
      <w:marLeft w:val="0"/>
      <w:marRight w:val="0"/>
      <w:marTop w:val="0"/>
      <w:marBottom w:val="0"/>
      <w:divBdr>
        <w:top w:val="none" w:color="auto" w:sz="0" w:space="0"/>
        <w:left w:val="none" w:color="auto" w:sz="0" w:space="0"/>
        <w:bottom w:val="none" w:color="auto" w:sz="0" w:space="0"/>
        <w:right w:val="none" w:color="auto" w:sz="0" w:space="0"/>
      </w:divBdr>
    </w:div>
    <w:div w:id="1367948100">
      <w:bodyDiv w:val="true"/>
      <w:marLeft w:val="0"/>
      <w:marRight w:val="0"/>
      <w:marTop w:val="0"/>
      <w:marBottom w:val="0"/>
      <w:divBdr>
        <w:top w:val="none" w:color="auto" w:sz="0" w:space="0"/>
        <w:left w:val="none" w:color="auto" w:sz="0" w:space="0"/>
        <w:bottom w:val="none" w:color="auto" w:sz="0" w:space="0"/>
        <w:right w:val="none" w:color="auto" w:sz="0" w:space="0"/>
      </w:divBdr>
    </w:div>
    <w:div w:id="1656840184">
      <w:bodyDiv w:val="true"/>
      <w:marLeft w:val="0"/>
      <w:marRight w:val="0"/>
      <w:marTop w:val="0"/>
      <w:marBottom w:val="0"/>
      <w:divBdr>
        <w:top w:val="none" w:color="auto" w:sz="0" w:space="0"/>
        <w:left w:val="none" w:color="auto" w:sz="0" w:space="0"/>
        <w:bottom w:val="none" w:color="auto" w:sz="0" w:space="0"/>
        <w:right w:val="none" w:color="auto" w:sz="0" w:space="0"/>
      </w:divBdr>
    </w:div>
    <w:div w:id="1874421793">
      <w:bodyDiv w:val="true"/>
      <w:marLeft w:val="0"/>
      <w:marRight w:val="0"/>
      <w:marTop w:val="0"/>
      <w:marBottom w:val="0"/>
      <w:divBdr>
        <w:top w:val="none" w:color="auto" w:sz="0" w:space="0"/>
        <w:left w:val="none" w:color="auto" w:sz="0" w:space="0"/>
        <w:bottom w:val="none" w:color="auto" w:sz="0" w:space="0"/>
        <w:right w:val="none" w:color="auto" w:sz="0" w:space="0"/>
      </w:divBdr>
    </w:div>
    <w:div w:id="1974824503">
      <w:bodyDiv w:val="true"/>
      <w:marLeft w:val="0"/>
      <w:marRight w:val="0"/>
      <w:marTop w:val="0"/>
      <w:marBottom w:val="0"/>
      <w:divBdr>
        <w:top w:val="none" w:color="auto" w:sz="0" w:space="0"/>
        <w:left w:val="none" w:color="auto" w:sz="0" w:space="0"/>
        <w:bottom w:val="none" w:color="auto" w:sz="0" w:space="0"/>
        <w:right w:val="none" w:color="auto" w:sz="0" w:space="0"/>
      </w:divBdr>
    </w:div>
    <w:div w:id="2043633157">
      <w:bodyDiv w:val="true"/>
      <w:marLeft w:val="0"/>
      <w:marRight w:val="0"/>
      <w:marTop w:val="0"/>
      <w:marBottom w:val="0"/>
      <w:divBdr>
        <w:top w:val="none" w:color="auto" w:sz="0" w:space="0"/>
        <w:left w:val="none" w:color="auto" w:sz="0" w:space="0"/>
        <w:bottom w:val="none" w:color="auto" w:sz="0" w:space="0"/>
        <w:right w:val="none" w:color="auto" w:sz="0" w:space="0"/>
      </w:divBdr>
    </w:div>
    <w:div w:id="208942119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4. travnja 2022.</izvorni_sadrzaj>
    <derivirana_varijabla naziv="DomainObject.StvarniPocetakDatum_1">4. travnja 2022.</derivirana_varijabla>
  </DomainObject.StvarniPocetakDatum>
  <DomainObject.StvarniZavrsetakDatum>
    <izvorni_sadrzaj>4. travnja 2022.</izvorni_sadrzaj>
    <derivirana_varijabla naziv="DomainObject.StvarniZavrsetakDatum_1">4. travnja 2022.</derivirana_varijabla>
  </DomainObject.StvarniZavrsetakDatum>
  <DomainObject.PlaniraniZavrsetakDatum>
    <izvorni_sadrzaj>4. travnja 2022.</izvorni_sadrzaj>
    <derivirana_varijabla naziv="DomainObject.PlaniraniZavrsetakDatum_1">4. travnja 2022.</derivirana_varijabla>
  </DomainObject.PlaniraniZavrsetakDatum>
  <DomainObject.PlaniraniPocetakDatum>
    <izvorni_sadrzaj>4. travnja 2022.</izvorni_sadrzaj>
    <derivirana_varijabla naziv="DomainObject.PlaniraniPocetakDatum_1">4. travnja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09:20</izvorni_sadrzaj>
    <derivirana_varijabla naziv="DomainObject.PlaniraniZavrsetakVrijeme_1">09:20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2022.</izvorni_sadrzaj>
    <derivirana_varijabla naziv="DomainObject.Zapisnik.DatumKreiranja_1">4. travnja 2022.</derivirana_varijabla>
  </DomainObject.Zapisnik.DatumKreiranja>
  <DomainObject.Zapisnik.ImovinskaKorist>
    <izvorni_sadrzaj/>
    <derivirana_varijabla naziv="DomainObject.Zapisnik.ImovinskaKorist_1"/>
  </DomainObject.Zapisnik.ImovinskaKorist>
  <DomainObject.Zapisnik.Oznaka>
    <izvorni_sadrzaj>St-328/2014-1202</izvorni_sadrzaj>
    <derivirana_varijabla naziv="DomainObject.Zapisnik.Oznaka_1">St-328/2014-1202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328</izvorni_sadrzaj>
    <derivirana_varijabla naziv="DomainObject.Predmet.Broj_1">328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1155785.69</izvorni_sadrzaj>
    <derivirana_varijabla naziv="DomainObject.Predmet.InicijalnaVrijednost_1">1155785.69</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Preslika dijela spisa dostavljena na VTS RH radi donošenja odluke u povodu 
žalbe 8. prosinca 2015. gd.</izvorni_sadrzaj>
    <derivirana_varijabla naziv="DomainObject.Predmet.Opis_1">Preslika dijela spisa dostavljena na VTS RH radi donošenja odluke u povodu 
žalbe 8. prosinca 2015. gd.</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St-328/2014</izvorni_sadrzaj>
    <derivirana_varijabla naziv="DomainObject.Predmet.OznakaBroj_1">St-328/2014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1-13 dio ormar 4. hodnik
od 14.-33 u referadi u ormaru kod suca
 33</izvorni_sadrzaj>
    <derivirana_varijabla naziv="DomainObject.Predmet.PrimjedbaSuca_1">1-13 dio ormar 4. hodnik
od 14.-33 u referadi u ormaru kod suca
 33</derivirana_varijabla>
  </DomainObject.Predmet.PrimjedbaSuca>
  <DomainObject.Predmet.ProtustrankaFormated>
    <izvorni_sadrzaj>  GP GRADING d. o. o. za izvođenje graditeljskih radova, usluge, uvoz-izvoz</izvorni_sadrzaj>
    <derivirana_varijabla naziv="DomainObject.Predmet.ProtustrankaFormated_1">  GP GRADING d. o. o. za izvođenje graditeljskih radova, usluge, uvoz-izvoz</derivirana_varijabla>
  </DomainObject.Predmet.ProtustrankaFormated>
  <DomainObject.Predmet.ProtustrankaFormatedOIB>
    <izvorni_sadrzaj>  GP GRADING d. o. o. za izvođenje graditeljskih radova, usluge, uvoz-izvoz, OIB 13868937119</izvorni_sadrzaj>
    <derivirana_varijabla naziv="DomainObject.Predmet.ProtustrankaFormatedOIB_1">  GP GRADING d. o. o. za izvođenje graditeljskih radova, usluge, uvoz-izvoz, OIB 13868937119</derivirana_varijabla>
  </DomainObject.Predmet.ProtustrankaFormatedOIB>
  <DomainObject.Predmet.ProtustrankaFormatedWithAdress>
    <izvorni_sadrzaj> GP GRADING d. o. o. za izvođenje graditeljskih radova, usluge, uvoz-izvoz, Požeška 169, 35400 Cernik</izvorni_sadrzaj>
    <derivirana_varijabla naziv="DomainObject.Predmet.ProtustrankaFormatedWithAdress_1"> GP GRADING d. o. o. za izvođenje graditeljskih radova, usluge, uvoz-izvoz, Požeška 169, 35400 Cernik</derivirana_varijabla>
  </DomainObject.Predmet.ProtustrankaFormatedWithAdress>
  <DomainObject.Predmet.ProtustrankaFormatedWithAdressOIB>
    <izvorni_sadrzaj> GP GRADING d. o. o. za izvođenje graditeljskih radova, usluge, uvoz-izvoz, OIB 13868937119, Požeška 169, 35400 Cernik</izvorni_sadrzaj>
    <derivirana_varijabla naziv="DomainObject.Predmet.ProtustrankaFormatedWithAdressOIB_1"> GP GRADING d. o. o. za izvođenje graditeljskih radova, usluge, uvoz-izvoz, OIB 13868937119, Požeška 169, 35400 Cernik</derivirana_varijabla>
  </DomainObject.Predmet.ProtustrankaFormatedWithAdressOIB>
  <DomainObject.Predmet.ProtustrankaWithAdress>
    <izvorni_sadrzaj>GP GRADING d. o. o. za izvođenje graditeljskih radova, usluge, uvoz-izvoz Požeška 169, 35400 Cernik</izvorni_sadrzaj>
    <derivirana_varijabla naziv="DomainObject.Predmet.ProtustrankaWithAdress_1">GP GRADING d. o. o. za izvođenje graditeljskih radova, usluge, uvoz-izvoz Požeška 169, 35400 Cernik</derivirana_varijabla>
  </DomainObject.Predmet.ProtustrankaWithAdress>
  <DomainObject.Predmet.ProtustrankaWithAdressOIB>
    <izvorni_sadrzaj>GP GRADING d. o. o. za izvođenje graditeljskih radova, usluge, uvoz-izvoz, OIB 13868937119, Požeška 169, 35400 Cernik</izvorni_sadrzaj>
    <derivirana_varijabla naziv="DomainObject.Predmet.ProtustrankaWithAdressOIB_1">GP GRADING d. o. o. za izvođenje graditeljskih radova, usluge, uvoz-izvoz, OIB 13868937119, Požeška 169, 35400 Cernik</derivirana_varijabla>
  </DomainObject.Predmet.ProtustrankaWithAdressOIB>
  <DomainObject.Predmet.ProtustrankaNazivFormated>
    <izvorni_sadrzaj>GP GRADING d. o. o. za izvođenje graditeljskih radova, usluge, uvoz-izvoz</izvorni_sadrzaj>
    <derivirana_varijabla naziv="DomainObject.Predmet.ProtustrankaNazivFormated_1">GP GRADING d. o. o. za izvođenje graditeljskih radova, usluge, uvoz-izvoz</derivirana_varijabla>
  </DomainObject.Predmet.ProtustrankaNazivFormated>
  <DomainObject.Predmet.ProtustrankaNazivFormatedOIB>
    <izvorni_sadrzaj>GP GRADING d. o. o. za izvođenje graditeljskih radova, usluge, uvoz-izvoz, OIB 13868937119</izvorni_sadrzaj>
    <derivirana_varijabla naziv="DomainObject.Predmet.ProtustrankaNazivFormatedOIB_1">GP GRADING d. o. o. za izvođenje graditeljskih radova, usluge, uvoz-izvoz, OIB 13868937119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MATIJEVIĆ; Vjekoslav Oršulić; Slavko Mihaljević; Ivica Kalizan</izvorni_sadrzaj>
    <derivirana_varijabla naziv="DomainObject.Predmet.StrankaFormated_1">  IVAN MATIJEVIĆ; Vjekoslav Oršulić; Slavko Mihaljević; Ivica Kalizan</derivirana_varijabla>
  </DomainObject.Predmet.StrankaFormated>
  <DomainObject.Predmet.StrankaFormatedOIB>
    <izvorni_sadrzaj>  IVAN MATIJEVIĆ, OIB 59361887196; Vjekoslav Oršulić, OIB 94905642183; Slavko Mihaljević, OIB 20970119491; Ivica Kalizan, OIB 53287752841</izvorni_sadrzaj>
    <derivirana_varijabla naziv="DomainObject.Predmet.StrankaFormatedOIB_1">  IVAN MATIJEVIĆ, OIB 59361887196; Vjekoslav Oršulić, OIB 94905642183; Slavko Mihaljević, OIB 20970119491; Ivica Kalizan, OIB 53287752841</derivirana_varijabla>
  </DomainObject.Predmet.StrankaFormatedOIB>
  <DomainObject.Predmet.StrankaFormatedWithAdress>
    <izvorni_sadrzaj> IVAN MATIJEVIĆ, Dolina 107, 35400 Vrbje; Vjekoslav Oršulić, Kralja Tomislava 56, 35428 Dragalić; Slavko Mihaljević, Ljupina 162, 35400 Ljupina; Ivica Kalizan, Dolina 54, 35400 Dolina</izvorni_sadrzaj>
    <derivirana_varijabla naziv="DomainObject.Predmet.StrankaFormatedWithAdress_1"> IVAN MATIJEVIĆ, Dolina 107, 35400 Vrbje; Vjekoslav Oršulić, Kralja Tomislava 56, 35428 Dragalić; Slavko Mihaljević, Ljupina 162, 35400 Ljupina; Ivica Kalizan, Dolina 54, 35400 Dolina</derivirana_varijabla>
  </DomainObject.Predmet.StrankaFormatedWithAdress>
  <DomainObject.Predmet.StrankaFormatedWithAdressOIB>
    <izvorni_sadrzaj> IVAN MATIJEVIĆ, OIB 59361887196, Dolina 107, 35400 Vrbje; Vjekoslav Oršulić, OIB 94905642183, Kralja Tomislava 56, 35428 Dragalić; Slavko Mihaljević, OIB 20970119491, Ljupina 162, 35400 Ljupina; Ivica Kalizan, OIB 53287752841, Dolina 54, 35400 Dolina</izvorni_sadrzaj>
    <derivirana_varijabla naziv="DomainObject.Predmet.StrankaFormatedWithAdressOIB_1"> IVAN MATIJEVIĆ, OIB 59361887196, Dolina 107, 35400 Vrbje; Vjekoslav Oršulić, OIB 94905642183, Kralja Tomislava 56, 35428 Dragalić; Slavko Mihaljević, OIB 20970119491, Ljupina 162, 35400 Ljupina; Ivica Kalizan, OIB 53287752841, Dolina 54, 35400 Dolina</derivirana_varijabla>
  </DomainObject.Predmet.StrankaFormatedWithAdressOIB>
  <DomainObject.Predmet.StrankaWithAdress>
    <izvorni_sadrzaj>IVAN MATIJEVIĆ Dolina 107,35400 Vrbje,Vjekoslav Oršulić Kralja Tomislava 56,35428 Dragalić,Slavko Mihaljević Ljupina 162,35400 Ljupina,Ivica Kalizan Dolina 54,35400 Dolina</izvorni_sadrzaj>
    <derivirana_varijabla naziv="DomainObject.Predmet.StrankaWithAdress_1">IVAN MATIJEVIĆ Dolina 107,35400 Vrbje,Vjekoslav Oršulić Kralja Tomislava 56,35428 Dragalić,Slavko Mihaljević Ljupina 162,35400 Ljupina,Ivica Kalizan Dolina 54,35400 Dolina</derivirana_varijabla>
  </DomainObject.Predmet.StrankaWithAdress>
  <DomainObject.Predmet.StrankaWithAdressOIB>
    <izvorni_sadrzaj>IVAN MATIJEVIĆ, OIB 59361887196, Dolina 107,35400 Vrbje,Vjekoslav Oršulić, OIB 94905642183, Kralja Tomislava 56,35428 Dragalić,Slavko Mihaljević, OIB 20970119491, Ljupina 162,35400 Ljupina,Ivica Kalizan, OIB 53287752841, Dolina 54,35400 Dolina</izvorni_sadrzaj>
    <derivirana_varijabla naziv="DomainObject.Predmet.StrankaWithAdressOIB_1">IVAN MATIJEVIĆ, OIB 59361887196, Dolina 107,35400 Vrbje,Vjekoslav Oršulić, OIB 94905642183, Kralja Tomislava 56,35428 Dragalić,Slavko Mihaljević, OIB 20970119491, Ljupina 162,35400 Ljupina,Ivica Kalizan, OIB 53287752841, Dolina 54,35400 Dolina</derivirana_varijabla>
  </DomainObject.Predmet.StrankaWithAdressOIB>
  <DomainObject.Predmet.StrankaNazivFormated>
    <izvorni_sadrzaj>IVAN MATIJEVIĆ,Vjekoslav Oršulić,Slavko Mihaljević,Ivica Kalizan</izvorni_sadrzaj>
    <derivirana_varijabla naziv="DomainObject.Predmet.StrankaNazivFormated_1">IVAN MATIJEVIĆ,Vjekoslav Oršulić,Slavko Mihaljević,Ivica Kalizan</derivirana_varijabla>
  </DomainObject.Predmet.StrankaNazivFormated>
  <DomainObject.Predmet.StrankaNazivFormatedOIB>
    <izvorni_sadrzaj>IVAN MATIJEVIĆ, OIB 59361887196,Vjekoslav Oršulić, OIB 94905642183,Slavko Mihaljević, OIB 20970119491,Ivica Kalizan, OIB 53287752841</izvorni_sadrzaj>
    <derivirana_varijabla naziv="DomainObject.Predmet.StrankaNazivFormatedOIB_1">IVAN MATIJEVIĆ, OIB 59361887196,Vjekoslav Oršulić, OIB 94905642183,Slavko Mihaljević, OIB 20970119491,Ivica Kalizan, OIB 53287752841</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IVAN MATIJEVIĆ</item>
      <item>Vjekoslav Oršulić</item>
      <item>Slavko Mihaljević</item>
      <item>Ivica Kalizan</item>
    </izvorni_sadrzaj>
    <derivirana_varijabla naziv="DomainObject.Predmet.StrankaListFormated_1">
      <item>IVAN MATIJEVIĆ</item>
      <item>Vjekoslav Oršulić</item>
      <item>Slavko Mihaljević</item>
      <item>Ivica Kalizan</item>
    </derivirana_varijabla>
  </DomainObject.Predmet.StrankaListFormated>
  <DomainObject.Predmet.StrankaListFormatedOIB>
    <izvorni_sadrzaj>
      <item>IVAN MATIJEVIĆ, OIB 59361887196</item>
      <item>Vjekoslav Oršulić, OIB 94905642183</item>
      <item>Slavko Mihaljević, OIB 20970119491</item>
      <item>Ivica Kalizan, OIB 53287752841</item>
    </izvorni_sadrzaj>
    <derivirana_varijabla naziv="DomainObject.Predmet.StrankaListFormatedOIB_1">
      <item>IVAN MATIJEVIĆ, OIB 59361887196</item>
      <item>Vjekoslav Oršulić, OIB 94905642183</item>
      <item>Slavko Mihaljević, OIB 20970119491</item>
      <item>Ivica Kalizan, OIB 53287752841</item>
    </derivirana_varijabla>
  </DomainObject.Predmet.StrankaListFormatedOIB>
  <DomainObject.Predmet.StrankaListFormatedWithAdress>
    <izvorni_sadrzaj>
      <item>IVAN MATIJEVIĆ, Dolina 107, 35400 Vrbje</item>
      <item>Vjekoslav Oršulić, Kralja Tomislava 56, 35428 Dragalić</item>
      <item>Slavko Mihaljević, Ljupina 162, 35400 Ljupina</item>
      <item>Ivica Kalizan, Dolina 54, 35400 Dolina</item>
    </izvorni_sadrzaj>
    <derivirana_varijabla naziv="DomainObject.Predmet.StrankaListFormatedWithAdress_1">
      <item>IVAN MATIJEVIĆ, Dolina 107, 35400 Vrbje</item>
      <item>Vjekoslav Oršulić, Kralja Tomislava 56, 35428 Dragalić</item>
      <item>Slavko Mihaljević, Ljupina 162, 35400 Ljupina</item>
      <item>Ivica Kalizan, Dolina 54, 35400 Dolina</item>
    </derivirana_varijabla>
  </DomainObject.Predmet.StrankaListFormatedWithAdress>
  <DomainObject.Predmet.StrankaListFormatedWithAdressOIB>
    <izvorni_sadrzaj>
      <item>IVAN MATIJEVIĆ, OIB 59361887196, Dolina 107, 35400 Vrbje</item>
      <item>Vjekoslav Oršulić, OIB 94905642183, Kralja Tomislava 56, 35428 Dragalić</item>
      <item>Slavko Mihaljević, OIB 20970119491, Ljupina 162, 35400 Ljupina</item>
      <item>Ivica Kalizan, OIB 53287752841, Dolina 54, 35400 Dolina</item>
    </izvorni_sadrzaj>
    <derivirana_varijabla naziv="DomainObject.Predmet.StrankaListFormatedWithAdressOIB_1">
      <item>IVAN MATIJEVIĆ, OIB 59361887196, Dolina 107, 35400 Vrbje</item>
      <item>Vjekoslav Oršulić, OIB 94905642183, Kralja Tomislava 56, 35428 Dragalić</item>
      <item>Slavko Mihaljević, OIB 20970119491, Ljupina 162, 35400 Ljupina</item>
      <item>Ivica Kalizan, OIB 53287752841, Dolina 54, 35400 Dolina</item>
    </derivirana_varijabla>
  </DomainObject.Predmet.StrankaListFormatedWithAdressOIB>
  <DomainObject.Predmet.StrankaListNazivFormated>
    <izvorni_sadrzaj>
      <item>IVAN MATIJEVIĆ</item>
      <item>Vjekoslav Oršulić</item>
      <item>Slavko Mihaljević</item>
      <item>Ivica Kalizan</item>
    </izvorni_sadrzaj>
    <derivirana_varijabla naziv="DomainObject.Predmet.StrankaListNazivFormated_1">
      <item>IVAN MATIJEVIĆ</item>
      <item>Vjekoslav Oršulić</item>
      <item>Slavko Mihaljević</item>
      <item>Ivica Kalizan</item>
    </derivirana_varijabla>
  </DomainObject.Predmet.StrankaListNazivFormated>
  <DomainObject.Predmet.StrankaListNazivFormatedOIB>
    <izvorni_sadrzaj>
      <item>IVAN MATIJEVIĆ, OIB 59361887196</item>
      <item>Vjekoslav Oršulić, OIB 94905642183</item>
      <item>Slavko Mihaljević, OIB 20970119491</item>
      <item>Ivica Kalizan, OIB 53287752841</item>
    </izvorni_sadrzaj>
    <derivirana_varijabla naziv="DomainObject.Predmet.StrankaListNazivFormatedOIB_1">
      <item>IVAN MATIJEVIĆ, OIB 59361887196</item>
      <item>Vjekoslav Oršulić, OIB 94905642183</item>
      <item>Slavko Mihaljević, OIB 20970119491</item>
      <item>Ivica Kalizan, OIB 53287752841</item>
    </derivirana_varijabla>
  </DomainObject.Predmet.StrankaListNazivFormatedOIB>
  <DomainObject.Predmet.ProtuStrankaListFormated>
    <izvorni_sadrzaj>
      <item>GP GRADING d. o. o. za izvođenje graditeljskih radova, usluge, uvoz-izvoz</item>
    </izvorni_sadrzaj>
    <derivirana_varijabla naziv="DomainObject.Predmet.ProtuStrankaListFormated_1">
      <item>GP GRADING d. o. o. za izvođenje graditeljskih radova, usluge, uvoz-izvoz</item>
    </derivirana_varijabla>
  </DomainObject.Predmet.ProtuStrankaListFormated>
  <DomainObject.Predmet.ProtuStrankaListFormatedOIB>
    <izvorni_sadrzaj>
      <item>GP GRADING d. o. o. za izvođenje graditeljskih radova, usluge, uvoz-izvoz, OIB 13868937119</item>
    </izvorni_sadrzaj>
    <derivirana_varijabla naziv="DomainObject.Predmet.ProtuStrankaListFormatedOIB_1">
      <item>GP GRADING d. o. o. za izvođenje graditeljskih radova, usluge, uvoz-izvoz, OIB 13868937119</item>
    </derivirana_varijabla>
  </DomainObject.Predmet.ProtuStrankaListFormatedOIB>
  <DomainObject.Predmet.ProtuStrankaListFormatedWithAdress>
    <izvorni_sadrzaj>
      <item>GP GRADING d. o. o. za izvođenje graditeljskih radova, usluge, uvoz-izvoz, Požeška 169, 35400 Cernik</item>
    </izvorni_sadrzaj>
    <derivirana_varijabla naziv="DomainObject.Predmet.ProtuStrankaListFormatedWithAdress_1">
      <item>GP GRADING d. o. o. za izvođenje graditeljskih radova, usluge, uvoz-izvoz, Požeška 169, 35400 Cernik</item>
    </derivirana_varijabla>
  </DomainObject.Predmet.ProtuStrankaListFormatedWithAdress>
  <DomainObject.Predmet.ProtuStrankaListFormatedWithAdressOIB>
    <izvorni_sadrzaj>
      <item>GP GRADING d. o. o. za izvođenje graditeljskih radova, usluge, uvoz-izvoz, OIB 13868937119, Požeška 169, 35400 Cernik</item>
    </izvorni_sadrzaj>
    <derivirana_varijabla naziv="DomainObject.Predmet.ProtuStrankaListFormatedWithAdressOIB_1">
      <item>GP GRADING d. o. o. za izvođenje graditeljskih radova, usluge, uvoz-izvoz, OIB 13868937119, Požeška 169, 35400 Cernik</item>
    </derivirana_varijabla>
  </DomainObject.Predmet.ProtuStrankaListFormatedWithAdressOIB>
  <DomainObject.Predmet.ProtuStrankaListNazivFormated>
    <izvorni_sadrzaj>
      <item>GP GRADING d. o. o. za izvođenje graditeljskih radova, usluge, uvoz-izvoz</item>
    </izvorni_sadrzaj>
    <derivirana_varijabla naziv="DomainObject.Predmet.ProtuStrankaListNazivFormated_1">
      <item>GP GRADING d. o. o. za izvođenje graditeljskih radova, usluge, uvoz-izvoz</item>
    </derivirana_varijabla>
  </DomainObject.Predmet.ProtuStrankaListNazivFormated>
  <DomainObject.Predmet.ProtuStrankaListNazivFormatedOIB>
    <izvorni_sadrzaj>
      <item>GP GRADING d. o. o. za izvođenje graditeljskih radova, usluge, uvoz-izvoz, OIB 13868937119</item>
    </izvorni_sadrzaj>
    <derivirana_varijabla naziv="DomainObject.Predmet.ProtuStrankaListNazivFormatedOIB_1">
      <item>GP GRADING d. o. o. za izvođenje graditeljskih radova, usluge, uvoz-izvoz, OIB 13868937119</item>
    </derivirana_varijabla>
  </DomainObject.Predmet.ProtuStrankaListNazivFormatedOIB>
  <DomainObject.Predmet.OstaliListFormated>
    <izvorni_sadrzaj>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izvorni_sadrzaj>
    <derivirana_varijabla naziv="DomainObject.Predmet.OstaliListFormated_1">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derivirana_varijabla>
  </DomainObject.Predmet.OstaliListFormated>
  <DomainObject.Predmet.OstaliListFormatedOIB>
    <izvorni_sadrzaj>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 OIB 92209421809</item>
      <item>Aleksandar Lončar</item>
      <item>Marko Gracin</item>
      <item>Tihomir Zec</item>
      <item>Juraj Bičanić</item>
      <item>Mijo Rončević</item>
      <item>Krešimir Pencinger, OIB 53289450435</item>
      <item>Nemanja Nožinić, OIB 05301741567</item>
      <item>Mirko Jelić, OIB 57479259108</item>
      <item>Maria Mandić, OIB 58147705731</item>
      <item>Luka Horvatić, OIB 40651631620</item>
      <item>Domagoj Malnar</item>
      <item>Vesna Lazarić</item>
      <item>Mirko Jelić</item>
      <item>Domagoj Malnar</item>
      <item>Gabrijel Zovak</item>
    </izvorni_sadrzaj>
    <derivirana_varijabla naziv="DomainObject.Predmet.OstaliListFormatedOIB_1">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 OIB 92209421809</item>
      <item>Aleksandar Lončar</item>
      <item>Marko Gracin</item>
      <item>Tihomir Zec</item>
      <item>Juraj Bičanić</item>
      <item>Mijo Rončević</item>
      <item>Krešimir Pencinger, OIB 53289450435</item>
      <item>Nemanja Nožinić, OIB 05301741567</item>
      <item>Mirko Jelić, OIB 57479259108</item>
      <item>Maria Mandić, OIB 58147705731</item>
      <item>Luka Horvatić, OIB 40651631620</item>
      <item>Domagoj Malnar</item>
      <item>Vesna Lazarić</item>
      <item>Mirko Jelić</item>
      <item>Domagoj Malnar</item>
      <item>Gabrijel Zovak</item>
    </derivirana_varijabla>
  </DomainObject.Predmet.OstaliListFormatedOIB>
  <DomainObject.Predmet.OstaliListFormatedWithAdress>
    <izvorni_sadrzaj>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tem>Martina Pancer, TRNJANSKA 59A, 10000 Zagreb</item>
      <item>Hrvoje Bičanić</item>
      <item>Aleksandar Lončar</item>
      <item>Marko Gracin</item>
      <item>Tihomir Zec</item>
      <item>Juraj Bičanić</item>
      <item>Mijo Rončević</item>
      <item>Krešimir Pencinger, Vukovarska 8/1, 35000 Slavonski Brod</item>
      <item>Nemanja Nožinić, Gundulićeva 4, 35400 Nova Gradiška</item>
      <item>Mirko Jelić</item>
      <item>Maria Mandić, Ulica hrvatske mladeži 6, 10290 Zaprešić</item>
      <item>Luka Horvatić, Štefanovec 53f, 10000 Zagreb</item>
      <item>Domagoj Malnar</item>
      <item>Vesna Lazarić</item>
      <item>Mirko Jelić</item>
      <item>Domagoj Malnar</item>
      <item>Gabrijel Zovak</item>
    </izvorni_sadrzaj>
    <derivirana_varijabla naziv="DomainObject.Predmet.OstaliListFormatedWithAdress_1">
      <item>TADIJA AKALOVIĆ, Josipa Andrića 30, 34000 Požega</item>
      <item>RUŽICA ZMAIĆ</item>
      <item>ANTE JERKIN, JURIŠIĆEVA 4, 10000 Zagreb</item>
      <item>DRAGOMIR URBAN</item>
      <item>HRVATSKA POŠTANSKA BANKA, dioničko društvo, Jurišićeva 4, 10000 Zagreb</item>
      <item>MIJO RONČEVIĆ- stečajni upravitelj, Vijenac Ivana Meštrovića 74, 31000 Osijek</item>
      <item>Martina Pancer, TRNJANSKA 59A, 10000 Zagreb</item>
      <item>Hrvoje Bičanić</item>
      <item>Aleksandar Lončar</item>
      <item>Marko Gracin</item>
      <item>Tihomir Zec</item>
      <item>Juraj Bičanić</item>
      <item>Mijo Rončević</item>
      <item>Krešimir Pencinger, Vukovarska 8/1, 35000 Slavonski Brod</item>
      <item>Nemanja Nožinić, Gundulićeva 4, 35400 Nova Gradiška</item>
      <item>Mirko Jelić</item>
      <item>Maria Mandić, Ulica hrvatske mladeži 6, 10290 Zaprešić</item>
      <item>Luka Horvatić, Štefanovec 53f, 10000 Zagreb</item>
      <item>Domagoj Malnar</item>
      <item>Vesna Lazarić</item>
      <item>Mirko Jelić</item>
      <item>Domagoj Malnar</item>
      <item>Gabrijel Zovak</item>
    </derivirana_varijabla>
  </DomainObject.Predmet.OstaliListFormatedWithAdress>
  <DomainObject.Predmet.OstaliListFormatedWithAdressOIB>
    <izvorni_sadrzaj>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tem>Martina Pancer, OIB 09308771365, TRNJANSKA 59A, 10000 Zagreb</item>
      <item>Hrvoje Bičanić, OIB 92209421809</item>
      <item>Aleksandar Lončar</item>
      <item>Marko Gracin</item>
      <item>Tihomir Zec</item>
      <item>Juraj Bičanić</item>
      <item>Mijo Rončević</item>
      <item>Krešimir Pencinger, OIB 53289450435, Vukovarska 8/1, 35000 Slavonski Brod</item>
      <item>Nemanja Nožinić, OIB 05301741567, Gundulićeva 4, 35400 Nova Gradiška</item>
      <item>Mirko Jelić, OIB 57479259108</item>
      <item>Maria Mandić, OIB 58147705731, Ulica hrvatske mladeži 6, 10290 Zaprešić</item>
      <item>Luka Horvatić, OIB 40651631620, Štefanovec 53f, 10000 Zagreb</item>
      <item>Domagoj Malnar</item>
      <item>Vesna Lazarić</item>
      <item>Mirko Jelić</item>
      <item>Domagoj Malnar</item>
      <item>Gabrijel Zovak</item>
    </izvorni_sadrzaj>
    <derivirana_varijabla naziv="DomainObject.Predmet.OstaliListFormatedWithAdressOIB_1">
      <item>TADIJA AKALOVIĆ, OIB 68354033203, Josipa Andrića 30, 34000 Požega</item>
      <item>RUŽICA ZMAIĆ</item>
      <item>ANTE JERKIN, JURIŠIĆEVA 4, 10000 Zagreb</item>
      <item>DRAGOMIR URBAN</item>
      <item>HRVATSKA POŠTANSKA BANKA, dioničko društvo, OIB 87939104217, Jurišićeva 4, 10000 Zagreb</item>
      <item>MIJO RONČEVIĆ- stečajni upravitelj, Vijenac Ivana Meštrovića 74, 31000 Osijek</item>
      <item>Martina Pancer, OIB 09308771365, TRNJANSKA 59A, 10000 Zagreb</item>
      <item>Hrvoje Bičanić, OIB 92209421809</item>
      <item>Aleksandar Lončar</item>
      <item>Marko Gracin</item>
      <item>Tihomir Zec</item>
      <item>Juraj Bičanić</item>
      <item>Mijo Rončević</item>
      <item>Krešimir Pencinger, OIB 53289450435, Vukovarska 8/1, 35000 Slavonski Brod</item>
      <item>Nemanja Nožinić, OIB 05301741567, Gundulićeva 4, 35400 Nova Gradiška</item>
      <item>Mirko Jelić, OIB 57479259108</item>
      <item>Maria Mandić, OIB 58147705731, Ulica hrvatske mladeži 6, 10290 Zaprešić</item>
      <item>Luka Horvatić, OIB 40651631620, Štefanovec 53f, 10000 Zagreb</item>
      <item>Domagoj Malnar</item>
      <item>Vesna Lazarić</item>
      <item>Mirko Jelić</item>
      <item>Domagoj Malnar</item>
      <item>Gabrijel Zovak</item>
    </derivirana_varijabla>
  </DomainObject.Predmet.OstaliListFormatedWithAdressOIB>
  <DomainObject.Predmet.OstaliListNazivFormated>
    <izvorni_sadrzaj>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izvorni_sadrzaj>
    <derivirana_varijabla naziv="DomainObject.Predmet.OstaliListNazivFormated_1">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derivirana_varijabla>
  </DomainObject.Predmet.OstaliListNazivFormated>
  <DomainObject.Predmet.OstaliListNazivFormatedOIB>
    <izvorni_sadrzaj>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 OIB 92209421809</item>
      <item>Aleksandar Lončar</item>
      <item>Marko Gracin</item>
      <item>Tihomir Zec</item>
      <item>Juraj Bičanić</item>
      <item>Mijo Rončević</item>
      <item>Krešimir Pencinger, OIB 53289450435</item>
      <item>Nemanja Nožinić, OIB 05301741567</item>
      <item>Mirko Jelić, OIB 57479259108</item>
      <item>Maria Mandić, OIB 58147705731</item>
      <item>Luka Horvatić, OIB 40651631620</item>
      <item>Domagoj Malnar</item>
      <item>Vesna Lazarić</item>
      <item>Mirko Jelić</item>
      <item>Domagoj Malnar</item>
      <item>Gabrijel Zovak</item>
    </izvorni_sadrzaj>
    <derivirana_varijabla naziv="DomainObject.Predmet.OstaliListNazivFormatedOIB_1">
      <item>TADIJA AKALOVIĆ, OIB 68354033203</item>
      <item>RUŽICA ZMAIĆ</item>
      <item>ANTE JERKIN</item>
      <item>DRAGOMIR URBAN</item>
      <item>HRVATSKA POŠTANSKA BANKA, dioničko društvo, OIB 87939104217</item>
      <item>MIJO RONČEVIĆ- stečajni upravitelj</item>
      <item>Martina Pancer, OIB 09308771365</item>
      <item>Hrvoje Bičanić, OIB 92209421809</item>
      <item>Aleksandar Lončar</item>
      <item>Marko Gracin</item>
      <item>Tihomir Zec</item>
      <item>Juraj Bičanić</item>
      <item>Mijo Rončević</item>
      <item>Krešimir Pencinger, OIB 53289450435</item>
      <item>Nemanja Nožinić, OIB 05301741567</item>
      <item>Mirko Jelić, OIB 57479259108</item>
      <item>Maria Mandić, OIB 58147705731</item>
      <item>Luka Horvatić, OIB 40651631620</item>
      <item>Domagoj Malnar</item>
      <item>Vesna Lazarić</item>
      <item>Mirko Jelić</item>
      <item>Domagoj Malnar</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4. travnja 2022.</izvorni_sadrzaj>
    <derivirana_varijabla naziv="DomainObject.Datum_1">4. travnja 2022.</derivirana_varijabla>
  </DomainObject.Datum>
  <DomainObject.PoslovniBrojDokumenta>
    <izvorni_sadrzaj>St-328/2014-1202</izvorni_sadrzaj>
    <derivirana_varijabla naziv="DomainObject.PoslovniBrojDokumenta_1">St-328/2014-1202</derivirana_varijabla>
  </DomainObject.PoslovniBrojDokumenta>
  <DomainObject.Predmet.StrankaIDrugi>
    <izvorni_sadrzaj>IVAN MATIJEVIĆ i dr.</izvorni_sadrzaj>
    <derivirana_varijabla naziv="DomainObject.Predmet.StrankaIDrugi_1">IVAN MATIJEVIĆ i dr.</derivirana_varijabla>
  </DomainObject.Predmet.StrankaIDrugi>
  <DomainObject.Predmet.ProtustrankaIDrugi>
    <izvorni_sadrzaj>GP GRADING d. o. o. za izvođenje graditeljskih radova, usluge, uvoz-izvoz</izvorni_sadrzaj>
    <derivirana_varijabla naziv="DomainObject.Predmet.ProtustrankaIDrugi_1">GP GRADING d. o. o. za izvođenje graditeljskih radova, usluge, uvoz-izvoz</derivirana_varijabla>
  </DomainObject.Predmet.ProtustrankaIDrugi>
  <DomainObject.Predmet.StrankaIDrugiAdressOIB>
    <izvorni_sadrzaj>IVAN MATIJEVIĆ, OIB 59361887196, Dolina 107, 35400 Vrbje i dr.</izvorni_sadrzaj>
    <derivirana_varijabla naziv="DomainObject.Predmet.StrankaIDrugiAdressOIB_1">IVAN MATIJEVIĆ, OIB 59361887196, Dolina 107, 35400 Vrbje i dr.</derivirana_varijabla>
  </DomainObject.Predmet.StrankaIDrugiAdressOIB>
  <DomainObject.Predmet.ProtustrankaIDrugiAdressOIB>
    <izvorni_sadrzaj>GP GRADING d. o. o. za izvođenje graditeljskih radova, usluge, uvoz-izvoz, OIB 13868937119, Požeška 169, 35400 Cernik</izvorni_sadrzaj>
    <derivirana_varijabla naziv="DomainObject.Predmet.ProtustrankaIDrugiAdressOIB_1">GP GRADING d. o. o. za izvođenje graditeljskih radova, usluge, uvoz-izvoz, OIB 13868937119, Požeška 169, 35400 Cernik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izvorni_sadrzaj>
    <derivirana_varijabla naziv="DomainObject.Predmet.SudioniciListNaziv_1">
      <item>IVAN MATIJEVIĆ</item>
      <item>GP GRADING d. o. o. za izvođenje graditeljskih radova, usluge, uvoz-izvoz</item>
      <item>Vjekoslav Oršulić</item>
      <item>Slavko Mihaljević</item>
      <item>Ivica Kalizan</item>
      <item>TADIJA AKALOVIĆ</item>
      <item>RUŽICA ZMAIĆ</item>
      <item>ANTE JERKIN</item>
      <item>DRAGOMIR URBAN</item>
      <item>HRVATSKA POŠTANSKA BANKA, dioničko društvo</item>
      <item>MIJO RONČEVIĆ- stečajni upravitelj</item>
      <item>Martina Pancer</item>
      <item>Hrvoje Bičanić</item>
      <item>Aleksandar Lončar</item>
      <item>Marko Gracin</item>
      <item>Tihomir Zec</item>
      <item>Juraj Bičanić</item>
      <item>Mijo Rončević</item>
      <item>Krešimir Pencinger</item>
      <item>Nemanja Nožinić</item>
      <item>Mirko Jelić</item>
      <item>Maria Mandić</item>
      <item>Luka Horvatić</item>
      <item>Domagoj Malnar</item>
      <item>Vesna Lazarić</item>
      <item>Mirko Jelić</item>
      <item>Domagoj Malnar</item>
      <item>Gabrijel Zovak</item>
    </derivirana_varijabla>
  </DomainObject.Predmet.SudioniciListNaziv>
  <DomainObject.Predmet.SudioniciListAdressOIB>
    <izvorni_sadrzaj>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tem>Martina Pancer, OIB 09308771365, TRNJANSKA 59A,10000 Zagreb</item>
      <item>Hrvoje Bičanić, OIB 92209421809</item>
      <item>Aleksandar Lončar</item>
      <item>Marko Gracin</item>
      <item>Tihomir Zec</item>
      <item>Juraj Bičanić</item>
      <item>Mijo Rončević</item>
      <item>Krešimir Pencinger, OIB 53289450435, Vukovarska 8/1,35000 Slavonski Brod</item>
      <item>Nemanja Nožinić, OIB 05301741567, Gundulićeva 4,35400 Nova Gradiška</item>
      <item>Mirko Jelić, OIB 57479259108</item>
      <item>Maria Mandić, OIB 58147705731, Ulica hrvatske mladeži 6,10290 Zaprešić</item>
      <item>Luka Horvatić, OIB 40651631620, Štefanovec 53f,10000 Zagreb</item>
      <item>Domagoj Malnar</item>
      <item>Vesna Lazarić</item>
      <item>Mirko Jelić</item>
      <item>Domagoj Malnar</item>
      <item>Gabrijel Zovak</item>
    </izvorni_sadrzaj>
    <derivirana_varijabla naziv="DomainObject.Predmet.SudioniciListAdressOIB_1">
      <item>IVAN MATIJEVIĆ, OIB 59361887196, Dolina 107,35400 Vrbje</item>
      <item>GP GRADING d. o. o. za izvođenje graditeljskih radova, usluge, uvoz-izvoz, OIB 13868937119, Požeška 169,35400 Cernik</item>
      <item>Vjekoslav Oršulić, OIB 94905642183, Kralja Tomislava 56,35428 Dragalić</item>
      <item>Slavko Mihaljević, OIB 20970119491, Ljupina 162,35400 Ljupina</item>
      <item>Ivica Kalizan, OIB 53287752841, Dolina 54,35400 Dolina</item>
      <item>TADIJA AKALOVIĆ, OIB 68354033203, Josipa Andrića 30,34000 Požega</item>
      <item>RUŽICA ZMAIĆ</item>
      <item>ANTE JERKIN, JURIŠIĆEVA 4,10000 Zagreb</item>
      <item>DRAGOMIR URBAN</item>
      <item>HRVATSKA POŠTANSKA BANKA, dioničko društvo, OIB 87939104217, Jurišićeva 4,10000 Zagreb</item>
      <item>MIJO RONČEVIĆ- stečajni upravitelj, Vijenac Ivana Meštrovića 74,31000 Osijek</item>
      <item>Martina Pancer, OIB 09308771365, TRNJANSKA 59A,10000 Zagreb</item>
      <item>Hrvoje Bičanić, OIB 92209421809</item>
      <item>Aleksandar Lončar</item>
      <item>Marko Gracin</item>
      <item>Tihomir Zec</item>
      <item>Juraj Bičanić</item>
      <item>Mijo Rončević</item>
      <item>Krešimir Pencinger, OIB 53289450435, Vukovarska 8/1,35000 Slavonski Brod</item>
      <item>Nemanja Nožinić, OIB 05301741567, Gundulićeva 4,35400 Nova Gradiška</item>
      <item>Mirko Jelić, OIB 57479259108</item>
      <item>Maria Mandić, OIB 58147705731, Ulica hrvatske mladeži 6,10290 Zaprešić</item>
      <item>Luka Horvatić, OIB 40651631620, Štefanovec 53f,10000 Zagreb</item>
      <item>Domagoj Malnar</item>
      <item>Vesna Lazarić</item>
      <item>Mirko Jelić</item>
      <item>Domagoj Malnar</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59361887196</item>
      <item>, OIB 13868937119</item>
      <item>, OIB 94905642183</item>
      <item>, OIB 20970119491</item>
      <item>, OIB 53287752841</item>
      <item>, OIB 68354033203</item>
      <item>, OIB null</item>
      <item>, OIB null</item>
      <item>, OIB null</item>
      <item>, OIB 87939104217</item>
      <item>, OIB null</item>
      <item>, OIB 09308771365</item>
      <item>, OIB 92209421809</item>
      <item>, OIB null</item>
      <item>, OIB null</item>
      <item>, OIB null</item>
      <item>, OIB null</item>
      <item>, OIB null</item>
      <item>, OIB 53289450435</item>
      <item>, OIB 05301741567</item>
      <item>, OIB 57479259108</item>
      <item>, OIB 58147705731</item>
      <item>, OIB 40651631620</item>
      <item>, OIB null</item>
      <item>, OIB null</item>
      <item>, OIB null</item>
      <item>, OIB null</item>
      <item>, OIB null</item>
    </izvorni_sadrzaj>
    <derivirana_varijabla naziv="DomainObject.Predmet.SudioniciListNazivOIB_1">
      <item>, OIB 59361887196</item>
      <item>, OIB 13868937119</item>
      <item>, OIB 94905642183</item>
      <item>, OIB 20970119491</item>
      <item>, OIB 53287752841</item>
      <item>, OIB 68354033203</item>
      <item>, OIB null</item>
      <item>, OIB null</item>
      <item>, OIB null</item>
      <item>, OIB 87939104217</item>
      <item>, OIB null</item>
      <item>, OIB 09308771365</item>
      <item>, OIB 92209421809</item>
      <item>, OIB null</item>
      <item>, OIB null</item>
      <item>, OIB null</item>
      <item>, OIB null</item>
      <item>, OIB null</item>
      <item>, OIB 53289450435</item>
      <item>, OIB 05301741567</item>
      <item>, OIB 57479259108</item>
      <item>, OIB 58147705731</item>
      <item>, OIB 40651631620</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listopada 2014.</izvorni_sadrzaj>
    <derivirana_varijabla naziv="DomainObject.Predmet.DatumPocetkaProcesa_1">10. listopada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99EC13-0535-4F90-AF36-CE81AE4DC5A2}">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1443</properties:Words>
  <properties:Characters>7944</properties:Characters>
  <properties:Lines>192</properties:Lines>
  <properties:Paragraphs>67</properties:Paragraphs>
  <properties:TotalTime>66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9416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2022-04-01T11:44:00Z</dcterms:created>
  <dc:creator>wsadmin</dc:creator>
  <cp:lastModifiedBy>Marija Đurin</cp:lastModifiedBy>
  <cp:lastPrinted>2022-03-04T11:10:00Z</cp:lastPrinted>
  <dcterms:modified xmlns:xsi="http://www.w3.org/2001/XMLSchema-instance" xsi:type="dcterms:W3CDTF">2022-04-04T10:58:00Z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St-328/2014-1202 / Zapisnik - Skupština vjerovnika (St-328-2014  ZAPISNIK  Skupštiona vjerovnika 4.4.2022..docx)</vt:lpwstr>
  </prop:property>
  <prop:property fmtid="{D5CDD505-2E9C-101B-9397-08002B2CF9AE}" pid="4" name="CC_coloring">
    <vt:bool>false</vt:bool>
  </prop:property>
  <prop:property fmtid="{D5CDD505-2E9C-101B-9397-08002B2CF9AE}" pid="5" name="BrojStranica">
    <vt:i4>4</vt:i4>
  </prop:property>
</prop:Properties>
</file>